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Pr="00234BD6" w:rsidRDefault="00234BD6" w:rsidP="00234BD6">
      <w:pPr>
        <w:jc w:val="center"/>
        <w:rPr>
          <w:b/>
          <w:i/>
          <w:sz w:val="40"/>
          <w:szCs w:val="40"/>
        </w:rPr>
      </w:pPr>
      <w:r w:rsidRPr="00234BD6">
        <w:rPr>
          <w:b/>
          <w:i/>
          <w:sz w:val="40"/>
          <w:szCs w:val="40"/>
        </w:rPr>
        <w:t>Программа психолого- педагогического сопровождения ученика 2 класса МБОУ СОШ № 62 как часть адаптированной коррекционной программы для детей с задержкой психического развития.</w:t>
      </w:r>
    </w:p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Pr="00234BD6" w:rsidRDefault="00234BD6" w:rsidP="00234BD6">
      <w:pPr>
        <w:jc w:val="right"/>
        <w:rPr>
          <w:b/>
          <w:i/>
          <w:sz w:val="28"/>
          <w:szCs w:val="28"/>
        </w:rPr>
      </w:pPr>
      <w:r w:rsidRPr="00234BD6">
        <w:rPr>
          <w:b/>
          <w:i/>
          <w:sz w:val="28"/>
          <w:szCs w:val="28"/>
        </w:rPr>
        <w:t xml:space="preserve">Разработала педагог- психолог                                               </w:t>
      </w:r>
    </w:p>
    <w:p w:rsidR="00234BD6" w:rsidRPr="00234BD6" w:rsidRDefault="00234BD6" w:rsidP="00234BD6">
      <w:pPr>
        <w:jc w:val="right"/>
        <w:rPr>
          <w:b/>
          <w:i/>
          <w:sz w:val="28"/>
          <w:szCs w:val="28"/>
        </w:rPr>
      </w:pPr>
      <w:r w:rsidRPr="00234BD6">
        <w:rPr>
          <w:b/>
          <w:i/>
          <w:sz w:val="28"/>
          <w:szCs w:val="28"/>
        </w:rPr>
        <w:t>МБОУ СОШ № 62 сл. Красюковская</w:t>
      </w:r>
    </w:p>
    <w:p w:rsidR="00234BD6" w:rsidRPr="00234BD6" w:rsidRDefault="00234BD6" w:rsidP="00234BD6">
      <w:pPr>
        <w:jc w:val="right"/>
        <w:rPr>
          <w:b/>
          <w:i/>
          <w:sz w:val="28"/>
          <w:szCs w:val="28"/>
        </w:rPr>
      </w:pPr>
      <w:r w:rsidRPr="00234BD6">
        <w:rPr>
          <w:b/>
          <w:i/>
          <w:sz w:val="28"/>
          <w:szCs w:val="28"/>
        </w:rPr>
        <w:t>Елена Витальевна Маковская</w:t>
      </w:r>
    </w:p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Default="00234BD6" w:rsidP="008E7561"/>
    <w:p w:rsidR="00234BD6" w:rsidRPr="00234BD6" w:rsidRDefault="00234BD6" w:rsidP="00234BD6">
      <w:pPr>
        <w:jc w:val="center"/>
        <w:rPr>
          <w:b/>
          <w:sz w:val="28"/>
          <w:szCs w:val="28"/>
        </w:rPr>
      </w:pPr>
      <w:r>
        <w:t xml:space="preserve"> </w:t>
      </w:r>
      <w:r w:rsidRPr="00234BD6">
        <w:rPr>
          <w:b/>
          <w:sz w:val="28"/>
          <w:szCs w:val="28"/>
        </w:rPr>
        <w:t>Красюковская 2015</w:t>
      </w:r>
    </w:p>
    <w:p w:rsidR="00234BD6" w:rsidRDefault="00234BD6" w:rsidP="008E7561"/>
    <w:p w:rsidR="00234BD6" w:rsidRDefault="00234BD6" w:rsidP="008E7561"/>
    <w:p w:rsidR="008E7561" w:rsidRPr="00234BD6" w:rsidRDefault="008E7561" w:rsidP="008E7561">
      <w:pPr>
        <w:rPr>
          <w:b/>
          <w:sz w:val="28"/>
          <w:szCs w:val="28"/>
        </w:rPr>
      </w:pPr>
      <w:r w:rsidRPr="00234BD6">
        <w:rPr>
          <w:b/>
        </w:rPr>
        <w:t>ПОЯСНИТЕЛЬНАЯ ЗАПИСКА</w:t>
      </w:r>
    </w:p>
    <w:p w:rsidR="00F305B5" w:rsidRDefault="008E7561" w:rsidP="008E7561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92114">
        <w:rPr>
          <w:rFonts w:ascii="Times New Roman" w:hAnsi="Times New Roman"/>
          <w:b/>
          <w:sz w:val="24"/>
          <w:szCs w:val="24"/>
        </w:rPr>
        <w:br/>
      </w:r>
      <w:r w:rsidRPr="00C92114">
        <w:rPr>
          <w:rFonts w:ascii="Times New Roman" w:hAnsi="Times New Roman"/>
          <w:sz w:val="24"/>
          <w:szCs w:val="24"/>
        </w:rPr>
        <w:t xml:space="preserve">     Одной из причин труднообучаемости и трудновоспитуемости учащихся является особое</w:t>
      </w:r>
      <w:r>
        <w:rPr>
          <w:rFonts w:ascii="Times New Roman" w:hAnsi="Times New Roman"/>
          <w:sz w:val="24"/>
          <w:szCs w:val="24"/>
        </w:rPr>
        <w:t>,</w:t>
      </w:r>
      <w:r w:rsidRPr="00C92114">
        <w:rPr>
          <w:rFonts w:ascii="Times New Roman" w:hAnsi="Times New Roman"/>
          <w:sz w:val="24"/>
          <w:szCs w:val="24"/>
        </w:rPr>
        <w:t xml:space="preserve"> по сравнению с нормой</w:t>
      </w:r>
      <w:r>
        <w:rPr>
          <w:rFonts w:ascii="Times New Roman" w:hAnsi="Times New Roman"/>
          <w:sz w:val="24"/>
          <w:szCs w:val="24"/>
        </w:rPr>
        <w:t>,</w:t>
      </w:r>
      <w:r w:rsidRPr="00C92114">
        <w:rPr>
          <w:rFonts w:ascii="Times New Roman" w:hAnsi="Times New Roman"/>
          <w:sz w:val="24"/>
          <w:szCs w:val="24"/>
        </w:rPr>
        <w:t xml:space="preserve"> состояние психического развития личности, которое в дефектологии получило названия «задержка психического развития» (ЗПР). Каждый второй хронически неуспевающий ребёнок имеет отклонения в интеллектуальном развитии.</w:t>
      </w:r>
      <w:r w:rsidRPr="00C92114">
        <w:rPr>
          <w:rFonts w:ascii="Times New Roman" w:hAnsi="Times New Roman"/>
          <w:sz w:val="24"/>
          <w:szCs w:val="24"/>
        </w:rPr>
        <w:br/>
        <w:t xml:space="preserve">     В самом общем виде сущность </w:t>
      </w:r>
      <w:r>
        <w:rPr>
          <w:rFonts w:ascii="Times New Roman" w:hAnsi="Times New Roman"/>
          <w:sz w:val="24"/>
          <w:szCs w:val="24"/>
        </w:rPr>
        <w:t xml:space="preserve">парциального и тотального недоразвития </w:t>
      </w:r>
      <w:r w:rsidRPr="00C92114">
        <w:rPr>
          <w:rFonts w:ascii="Times New Roman" w:hAnsi="Times New Roman"/>
          <w:sz w:val="24"/>
          <w:szCs w:val="24"/>
        </w:rPr>
        <w:t xml:space="preserve"> состоит </w:t>
      </w:r>
      <w:r>
        <w:rPr>
          <w:rFonts w:ascii="Times New Roman" w:hAnsi="Times New Roman"/>
          <w:sz w:val="24"/>
          <w:szCs w:val="24"/>
        </w:rPr>
        <w:t>в том, что</w:t>
      </w:r>
      <w:r w:rsidRPr="00C92114">
        <w:rPr>
          <w:rFonts w:ascii="Times New Roman" w:hAnsi="Times New Roman"/>
          <w:sz w:val="24"/>
          <w:szCs w:val="24"/>
        </w:rPr>
        <w:t xml:space="preserve"> психически</w:t>
      </w:r>
      <w:r>
        <w:rPr>
          <w:rFonts w:ascii="Times New Roman" w:hAnsi="Times New Roman"/>
          <w:sz w:val="24"/>
          <w:szCs w:val="24"/>
        </w:rPr>
        <w:t>е</w:t>
      </w:r>
      <w:r w:rsidRPr="00C92114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ы</w:t>
      </w:r>
      <w:r w:rsidRPr="00C92114">
        <w:rPr>
          <w:rFonts w:ascii="Times New Roman" w:hAnsi="Times New Roman"/>
          <w:sz w:val="24"/>
          <w:szCs w:val="24"/>
        </w:rPr>
        <w:t>: мышлени</w:t>
      </w:r>
      <w:r>
        <w:rPr>
          <w:rFonts w:ascii="Times New Roman" w:hAnsi="Times New Roman"/>
          <w:sz w:val="24"/>
          <w:szCs w:val="24"/>
        </w:rPr>
        <w:t>е, память</w:t>
      </w:r>
      <w:r w:rsidRPr="00C92114">
        <w:rPr>
          <w:rFonts w:ascii="Times New Roman" w:hAnsi="Times New Roman"/>
          <w:sz w:val="24"/>
          <w:szCs w:val="24"/>
        </w:rPr>
        <w:t>, внимани</w:t>
      </w:r>
      <w:r>
        <w:rPr>
          <w:rFonts w:ascii="Times New Roman" w:hAnsi="Times New Roman"/>
          <w:sz w:val="24"/>
          <w:szCs w:val="24"/>
        </w:rPr>
        <w:t>е</w:t>
      </w:r>
      <w:r w:rsidRPr="00C92114">
        <w:rPr>
          <w:rFonts w:ascii="Times New Roman" w:hAnsi="Times New Roman"/>
          <w:sz w:val="24"/>
          <w:szCs w:val="24"/>
        </w:rPr>
        <w:t>, восприяти</w:t>
      </w:r>
      <w:r>
        <w:rPr>
          <w:rFonts w:ascii="Times New Roman" w:hAnsi="Times New Roman"/>
          <w:sz w:val="24"/>
          <w:szCs w:val="24"/>
        </w:rPr>
        <w:t>е</w:t>
      </w:r>
      <w:r w:rsidRPr="00C92114">
        <w:rPr>
          <w:rFonts w:ascii="Times New Roman" w:hAnsi="Times New Roman"/>
          <w:sz w:val="24"/>
          <w:szCs w:val="24"/>
        </w:rPr>
        <w:t>, реч</w:t>
      </w:r>
      <w:r>
        <w:rPr>
          <w:rFonts w:ascii="Times New Roman" w:hAnsi="Times New Roman"/>
          <w:sz w:val="24"/>
          <w:szCs w:val="24"/>
        </w:rPr>
        <w:t>ь</w:t>
      </w:r>
      <w:r w:rsidRPr="00C92114">
        <w:rPr>
          <w:rFonts w:ascii="Times New Roman" w:hAnsi="Times New Roman"/>
          <w:sz w:val="24"/>
          <w:szCs w:val="24"/>
        </w:rPr>
        <w:t>, эмоционально-волев</w:t>
      </w:r>
      <w:r>
        <w:rPr>
          <w:rFonts w:ascii="Times New Roman" w:hAnsi="Times New Roman"/>
          <w:sz w:val="24"/>
          <w:szCs w:val="24"/>
        </w:rPr>
        <w:t>ая</w:t>
      </w:r>
      <w:r w:rsidRPr="00C92114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а</w:t>
      </w:r>
      <w:r w:rsidRPr="00C92114">
        <w:rPr>
          <w:rFonts w:ascii="Times New Roman" w:hAnsi="Times New Roman"/>
          <w:sz w:val="24"/>
          <w:szCs w:val="24"/>
        </w:rPr>
        <w:t xml:space="preserve"> личности </w:t>
      </w:r>
      <w:r>
        <w:rPr>
          <w:rFonts w:ascii="Times New Roman" w:hAnsi="Times New Roman"/>
          <w:sz w:val="24"/>
          <w:szCs w:val="24"/>
        </w:rPr>
        <w:t>развивается</w:t>
      </w:r>
      <w:r w:rsidRPr="00C92114">
        <w:rPr>
          <w:rFonts w:ascii="Times New Roman" w:hAnsi="Times New Roman"/>
          <w:sz w:val="24"/>
          <w:szCs w:val="24"/>
        </w:rPr>
        <w:t xml:space="preserve"> замедленно с отставанием от нормы. Ограничения  психических   и  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отчётливо проявляются и замечаются  взрослыми,  когда  ребёнок  приходит  в школу. У такого ребёнка гораздо дольше (часто на протяжении всех лет обучения в начальной школе) остаётся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напряжённую учебную деятельность: он очень быстро устаёт, истощается. Из-за недостаточного для его возраста умения сравнивать,  обобщать,  абстрагировать, классифицировать учащийся не в состоянии самостоятельно, без специальной психолого-педагогической помощи, усвоить содержательный минимум школьной программы и быстро попадает в ряды хронически неуспевающих. Часто  трудности  в учении усугубляются слабой способностью к звуковому и смысловому анализу речи, вследствие чего ребёнок плохо овладевает навыками чтения, с трудом осваивает письменную речь.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Из таких взаимоотношений со средой, характеризующихся как состояние хронической дезадаптации, ребёнок самостоятельно, без специально организованной коррекционно-развивающей работы выйти не может. </w:t>
      </w:r>
    </w:p>
    <w:p w:rsidR="00F305B5" w:rsidRDefault="00F305B5" w:rsidP="008E7561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разработана в соответствии с нормативно- правовыми документами:</w:t>
      </w:r>
    </w:p>
    <w:p w:rsidR="00F305B5" w:rsidRPr="00F305B5" w:rsidRDefault="00F305B5" w:rsidP="00F305B5">
      <w:pPr>
        <w:spacing w:line="360" w:lineRule="auto"/>
        <w:ind w:left="142"/>
      </w:pPr>
      <w:r>
        <w:rPr>
          <w:color w:val="000000"/>
        </w:rPr>
        <w:t xml:space="preserve">- </w:t>
      </w:r>
      <w:r w:rsidRPr="00F305B5">
        <w:rPr>
          <w:color w:val="000000"/>
        </w:rPr>
        <w:t>Федеральный  закон РФ «Об образовании в Российской Федерации» № 273- ФЗ от 26.12.2012 г.</w:t>
      </w:r>
      <w:r w:rsidRPr="00F305B5">
        <w:t>;</w:t>
      </w:r>
    </w:p>
    <w:p w:rsidR="00F305B5" w:rsidRPr="00F305B5" w:rsidRDefault="00F305B5" w:rsidP="00F305B5">
      <w:pPr>
        <w:tabs>
          <w:tab w:val="left" w:pos="4500"/>
        </w:tabs>
        <w:spacing w:line="360" w:lineRule="auto"/>
        <w:ind w:left="142"/>
        <w:jc w:val="both"/>
      </w:pPr>
      <w:r>
        <w:t xml:space="preserve">- </w:t>
      </w:r>
      <w:r w:rsidRPr="00F305B5">
        <w:t xml:space="preserve">Закон «О социальной защите инвалидов в РФ» (от 24 ноября </w:t>
      </w:r>
      <w:smartTag w:uri="urn:schemas-microsoft-com:office:smarttags" w:element="metricconverter">
        <w:smartTagPr>
          <w:attr w:name="ProductID" w:val="1995 г"/>
        </w:smartTagPr>
        <w:r w:rsidRPr="00F305B5">
          <w:t>1995 г</w:t>
        </w:r>
      </w:smartTag>
      <w:r w:rsidRPr="00F305B5">
        <w:t xml:space="preserve">.№ 181-ФЗ (с изменениями от 24 июля </w:t>
      </w:r>
      <w:smartTag w:uri="urn:schemas-microsoft-com:office:smarttags" w:element="metricconverter">
        <w:smartTagPr>
          <w:attr w:name="ProductID" w:val="1998 г"/>
        </w:smartTagPr>
        <w:r w:rsidRPr="00F305B5">
          <w:t>1998 г</w:t>
        </w:r>
      </w:smartTag>
      <w:r w:rsidRPr="00F305B5">
        <w:t xml:space="preserve">., 4 января, 17 июля </w:t>
      </w:r>
      <w:smartTag w:uri="urn:schemas-microsoft-com:office:smarttags" w:element="metricconverter">
        <w:smartTagPr>
          <w:attr w:name="ProductID" w:val="1999 г"/>
        </w:smartTagPr>
        <w:r w:rsidRPr="00F305B5">
          <w:t>1999 г</w:t>
        </w:r>
      </w:smartTag>
      <w:r w:rsidRPr="00F305B5">
        <w:t xml:space="preserve">., 27 мая </w:t>
      </w:r>
      <w:smartTag w:uri="urn:schemas-microsoft-com:office:smarttags" w:element="metricconverter">
        <w:smartTagPr>
          <w:attr w:name="ProductID" w:val="2000 г"/>
        </w:smartTagPr>
        <w:r w:rsidRPr="00F305B5">
          <w:t>2000 г</w:t>
        </w:r>
      </w:smartTag>
      <w:r w:rsidRPr="00F305B5">
        <w:t xml:space="preserve">., 9 июня, 8 августа, 29, 30 декабря </w:t>
      </w:r>
      <w:smartTag w:uri="urn:schemas-microsoft-com:office:smarttags" w:element="metricconverter">
        <w:smartTagPr>
          <w:attr w:name="ProductID" w:val="2001 г"/>
        </w:smartTagPr>
        <w:r w:rsidRPr="00F305B5">
          <w:t>2001 г</w:t>
        </w:r>
      </w:smartTag>
      <w:r w:rsidRPr="00F305B5">
        <w:t xml:space="preserve">., 29 мая </w:t>
      </w:r>
      <w:smartTag w:uri="urn:schemas-microsoft-com:office:smarttags" w:element="metricconverter">
        <w:smartTagPr>
          <w:attr w:name="ProductID" w:val="2002 г"/>
        </w:smartTagPr>
        <w:r w:rsidRPr="00F305B5">
          <w:t>2002 г</w:t>
        </w:r>
      </w:smartTag>
      <w:r w:rsidRPr="00F305B5">
        <w:t xml:space="preserve">., 10 января, 23 октября </w:t>
      </w:r>
      <w:smartTag w:uri="urn:schemas-microsoft-com:office:smarttags" w:element="metricconverter">
        <w:smartTagPr>
          <w:attr w:name="ProductID" w:val="2003 г"/>
        </w:smartTagPr>
        <w:r w:rsidRPr="00F305B5">
          <w:t>2003 г</w:t>
        </w:r>
      </w:smartTag>
      <w:r w:rsidRPr="00F305B5">
        <w:t xml:space="preserve">., 22 августа, 29 декабря </w:t>
      </w:r>
      <w:smartTag w:uri="urn:schemas-microsoft-com:office:smarttags" w:element="metricconverter">
        <w:smartTagPr>
          <w:attr w:name="ProductID" w:val="2004 г"/>
        </w:smartTagPr>
        <w:r w:rsidRPr="00F305B5">
          <w:t>2004 г</w:t>
        </w:r>
      </w:smartTag>
      <w:r w:rsidRPr="00F305B5">
        <w:t>.) Статьи 18 и 19;</w:t>
      </w:r>
    </w:p>
    <w:p w:rsidR="00F305B5" w:rsidRPr="00F305B5" w:rsidRDefault="00F305B5" w:rsidP="00F305B5">
      <w:pPr>
        <w:spacing w:line="360" w:lineRule="auto"/>
        <w:ind w:left="142"/>
      </w:pPr>
      <w:r>
        <w:t xml:space="preserve">- </w:t>
      </w:r>
      <w:r w:rsidRPr="00F305B5">
        <w:t>Конвенция ООН «О правах ребёнка»;</w:t>
      </w:r>
    </w:p>
    <w:p w:rsidR="00F305B5" w:rsidRPr="00F305B5" w:rsidRDefault="00F305B5" w:rsidP="00F305B5">
      <w:pPr>
        <w:spacing w:line="360" w:lineRule="auto"/>
        <w:ind w:left="142"/>
      </w:pPr>
      <w:r>
        <w:rPr>
          <w:color w:val="000000"/>
        </w:rPr>
        <w:t xml:space="preserve">- </w:t>
      </w:r>
      <w:r w:rsidRPr="00F305B5">
        <w:rPr>
          <w:color w:val="000000"/>
        </w:rPr>
        <w:t>ФГОС НОО и ФГОС ООО</w:t>
      </w:r>
      <w:r w:rsidRPr="00F305B5">
        <w:t>;</w:t>
      </w:r>
    </w:p>
    <w:p w:rsidR="00F305B5" w:rsidRPr="00F305B5" w:rsidRDefault="00F305B5" w:rsidP="00F305B5">
      <w:pPr>
        <w:spacing w:line="360" w:lineRule="auto"/>
        <w:ind w:left="142"/>
      </w:pPr>
      <w:r>
        <w:rPr>
          <w:color w:val="000000"/>
        </w:rPr>
        <w:t xml:space="preserve">- </w:t>
      </w:r>
      <w:r w:rsidRPr="00F305B5">
        <w:rPr>
          <w:color w:val="000000"/>
        </w:rPr>
        <w:t>Проект  ФГОС начального общего образования для обучающихся с ОВЗ;</w:t>
      </w:r>
    </w:p>
    <w:p w:rsidR="00F305B5" w:rsidRPr="00F305B5" w:rsidRDefault="00F305B5" w:rsidP="00F305B5">
      <w:pPr>
        <w:spacing w:line="360" w:lineRule="auto"/>
        <w:ind w:left="142"/>
      </w:pPr>
      <w:r>
        <w:t xml:space="preserve">- </w:t>
      </w:r>
      <w:r w:rsidRPr="00F305B5">
        <w:t>Федеральная программа развития образования;</w:t>
      </w:r>
    </w:p>
    <w:p w:rsidR="00F305B5" w:rsidRPr="00F305B5" w:rsidRDefault="00F305B5" w:rsidP="00F305B5">
      <w:pPr>
        <w:spacing w:line="360" w:lineRule="auto"/>
        <w:ind w:left="142"/>
      </w:pPr>
      <w:r>
        <w:rPr>
          <w:color w:val="000000"/>
        </w:rPr>
        <w:t xml:space="preserve">-  </w:t>
      </w:r>
      <w:r w:rsidRPr="00F305B5">
        <w:rPr>
          <w:color w:val="000000"/>
        </w:rPr>
        <w:t>Государственная  программа  Российской Федерации «Доступная среда» 2011- 2015 г.</w:t>
      </w:r>
      <w:r w:rsidRPr="00F305B5">
        <w:t>;</w:t>
      </w:r>
    </w:p>
    <w:p w:rsidR="00F305B5" w:rsidRPr="00F305B5" w:rsidRDefault="00F305B5" w:rsidP="00F305B5">
      <w:pPr>
        <w:spacing w:line="360" w:lineRule="auto"/>
        <w:ind w:left="142"/>
      </w:pPr>
      <w:r>
        <w:rPr>
          <w:color w:val="000000"/>
        </w:rPr>
        <w:lastRenderedPageBreak/>
        <w:t xml:space="preserve">- </w:t>
      </w:r>
      <w:r w:rsidRPr="00F305B5">
        <w:rPr>
          <w:color w:val="000000"/>
        </w:rPr>
        <w:t>Постановление  правительства Ростовской области от 25.09.2013 г. № 585 «Об утверждении государственной программы Ростовской области «Доступная среда»»</w:t>
      </w:r>
      <w:r w:rsidRPr="00F305B5">
        <w:t>;</w:t>
      </w:r>
    </w:p>
    <w:p w:rsidR="00F305B5" w:rsidRPr="00F305B5" w:rsidRDefault="00F305B5" w:rsidP="00F305B5">
      <w:pPr>
        <w:spacing w:line="360" w:lineRule="auto"/>
        <w:ind w:left="142"/>
      </w:pPr>
      <w:r>
        <w:t xml:space="preserve">- </w:t>
      </w:r>
      <w:r w:rsidRPr="00F305B5">
        <w:t>Инструктивное  письмо от 24.12.2001г. №29/1886-6 Министерства образования Российской Федерации «Об использовании рабочего времени педагога-психолога образовательного учреждения»;</w:t>
      </w:r>
    </w:p>
    <w:p w:rsidR="008E7561" w:rsidRPr="00F305B5" w:rsidRDefault="00F305B5" w:rsidP="00F305B5">
      <w:pPr>
        <w:spacing w:line="360" w:lineRule="auto"/>
        <w:ind w:left="57"/>
      </w:pPr>
      <w:r>
        <w:t xml:space="preserve">- </w:t>
      </w:r>
      <w:r w:rsidRPr="00F305B5">
        <w:t>Устав школы.</w:t>
      </w:r>
      <w:r w:rsidR="008E7561" w:rsidRPr="00F305B5">
        <w:br/>
        <w:t xml:space="preserve">     Данная программа состоит из серии специально организованных коррекционно-развивающих занятий, составленных с учётом уровня развития ребенка,  его возрастных и индивидуальных особенностей</w:t>
      </w:r>
      <w:r w:rsidR="002F66B1" w:rsidRPr="00F305B5">
        <w:t xml:space="preserve"> и проводимых в игровой форме</w:t>
      </w:r>
      <w:r w:rsidR="008E7561" w:rsidRPr="00F305B5">
        <w:t xml:space="preserve">. В специально организованной предметно-развивающей среде стимулируются познавательные интересы ребенка, закрепляются навыки, полученные на коррекционно-развивающих занятиях. </w:t>
      </w:r>
    </w:p>
    <w:p w:rsidR="008E7561" w:rsidRDefault="008E7561" w:rsidP="008E7561">
      <w:pPr>
        <w:spacing w:line="360" w:lineRule="auto"/>
        <w:rPr>
          <w:b/>
          <w:i/>
        </w:rPr>
      </w:pPr>
      <w:r w:rsidRPr="00C92114">
        <w:rPr>
          <w:b/>
          <w:i/>
        </w:rPr>
        <w:t>Цель программы:</w:t>
      </w:r>
      <w:r w:rsidRPr="00C92114">
        <w:t xml:space="preserve"> развитие познавательных процессов (памяти, в</w:t>
      </w:r>
      <w:r w:rsidR="00F305B5">
        <w:t>нимания, восприятия, мышления).</w:t>
      </w:r>
    </w:p>
    <w:p w:rsidR="008E7561" w:rsidRDefault="008E7561" w:rsidP="008E7561">
      <w:pPr>
        <w:spacing w:line="360" w:lineRule="auto"/>
      </w:pPr>
      <w:r w:rsidRPr="00C92114">
        <w:rPr>
          <w:b/>
          <w:i/>
        </w:rPr>
        <w:t>Задачи программы</w:t>
      </w:r>
      <w:r w:rsidRPr="00C92114">
        <w:rPr>
          <w:i/>
        </w:rPr>
        <w:t>:</w:t>
      </w:r>
      <w:r w:rsidRPr="00C92114">
        <w:t xml:space="preserve"> формирование положительной учебной мотивации, снятие эмоционального напряжения, развитие памяти, разв</w:t>
      </w:r>
      <w:r>
        <w:t>итие внимания, развитие воспри</w:t>
      </w:r>
      <w:r w:rsidRPr="00C92114">
        <w:t xml:space="preserve">ятия, развитие мышления.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92114">
        <w:rPr>
          <w:b/>
          <w:i/>
        </w:rPr>
        <w:t>Объект психокоррекции</w:t>
      </w:r>
      <w:r w:rsidRPr="00C92114">
        <w:rPr>
          <w:i/>
        </w:rPr>
        <w:t>:</w:t>
      </w:r>
      <w:r>
        <w:t xml:space="preserve"> ученик 2 класса.</w:t>
      </w:r>
    </w:p>
    <w:p w:rsidR="008E7561" w:rsidRDefault="008E7561" w:rsidP="008E7561">
      <w:pPr>
        <w:spacing w:line="360" w:lineRule="auto"/>
      </w:pPr>
      <w:r w:rsidRPr="00E2322F">
        <w:rPr>
          <w:b/>
          <w:i/>
        </w:rPr>
        <w:t xml:space="preserve">Основание коррекционной работы: </w:t>
      </w:r>
      <w:r>
        <w:t>заключение ПМПК.</w:t>
      </w:r>
    </w:p>
    <w:p w:rsidR="008E7561" w:rsidRDefault="008E7561" w:rsidP="008E7561">
      <w:pPr>
        <w:spacing w:line="360" w:lineRule="auto"/>
      </w:pPr>
      <w:r w:rsidRPr="00E2322F">
        <w:rPr>
          <w:b/>
          <w:i/>
        </w:rPr>
        <w:t>Коллегиальное заключение</w:t>
      </w:r>
      <w:r>
        <w:t>: Задержанное психическое развитие.</w:t>
      </w:r>
    </w:p>
    <w:p w:rsidR="008E7561" w:rsidRDefault="008E7561" w:rsidP="008E7561">
      <w:pPr>
        <w:spacing w:line="360" w:lineRule="auto"/>
      </w:pPr>
      <w:r w:rsidRPr="00E2322F">
        <w:rPr>
          <w:b/>
          <w:i/>
        </w:rPr>
        <w:t>Рекомендации:</w:t>
      </w:r>
      <w:r>
        <w:t xml:space="preserve">  развитие познавательной деятельности, учебной мотивации, самостоятельной деятельности, произвольности.</w:t>
      </w:r>
    </w:p>
    <w:p w:rsidR="008E7561" w:rsidRDefault="008E7561" w:rsidP="008E7561">
      <w:pPr>
        <w:spacing w:line="360" w:lineRule="auto"/>
      </w:pPr>
      <w:r w:rsidRPr="00C92114">
        <w:rPr>
          <w:b/>
          <w:i/>
        </w:rPr>
        <w:t>Предмет психокоррекции</w:t>
      </w:r>
      <w:r w:rsidRPr="00C92114">
        <w:rPr>
          <w:i/>
        </w:rPr>
        <w:t>:</w:t>
      </w:r>
      <w:r w:rsidRPr="00C92114">
        <w:t xml:space="preserve"> познавательные процессы.</w:t>
      </w:r>
    </w:p>
    <w:p w:rsidR="008E7561" w:rsidRDefault="008E7561" w:rsidP="008E7561">
      <w:pPr>
        <w:spacing w:line="360" w:lineRule="auto"/>
      </w:pPr>
      <w:r w:rsidRPr="00C92114">
        <w:rPr>
          <w:b/>
          <w:i/>
        </w:rPr>
        <w:t>Объём программы</w:t>
      </w:r>
      <w:r w:rsidRPr="00C92114">
        <w:rPr>
          <w:i/>
        </w:rPr>
        <w:t xml:space="preserve"> </w:t>
      </w:r>
      <w:r w:rsidRPr="00C92114">
        <w:t xml:space="preserve">рассчитан на </w:t>
      </w:r>
      <w:r w:rsidR="002F6BF1">
        <w:t>29</w:t>
      </w:r>
      <w:r w:rsidRPr="00C92114">
        <w:t xml:space="preserve"> час</w:t>
      </w:r>
      <w:r>
        <w:t>ов</w:t>
      </w:r>
      <w:r w:rsidRPr="00C92114">
        <w:t xml:space="preserve">, при частоте встреч – один час в неделю. Продолжительность одного занятия – </w:t>
      </w:r>
      <w:r>
        <w:t>30 - 4</w:t>
      </w:r>
      <w:r w:rsidRPr="00C92114">
        <w:t xml:space="preserve">0 минут. </w:t>
      </w:r>
    </w:p>
    <w:p w:rsidR="008E7561" w:rsidRDefault="008E7561" w:rsidP="008E7561">
      <w:pPr>
        <w:spacing w:line="360" w:lineRule="auto"/>
      </w:pPr>
      <w:r w:rsidRPr="00C92114">
        <w:t xml:space="preserve">Основное содержание </w:t>
      </w:r>
      <w:r w:rsidR="00F305B5">
        <w:t>занятий</w:t>
      </w:r>
      <w:r w:rsidRPr="00C92114">
        <w:t xml:space="preserve"> составляют диагностические задания, игры, психотехнические упражнения, упражнения с элементами арт-терапии, психогимнастика, релаксационные методы, прод</w:t>
      </w:r>
      <w:r w:rsidR="00F305B5">
        <w:t>уктивно-творческая деятельность, направленные на развития внимания, мышления, памяти, восприятия, связной речи, воображения, формирование произвольности, положительной учебной мотивации.</w:t>
      </w:r>
      <w:r>
        <w:t xml:space="preserve">                                                                                              </w:t>
      </w:r>
      <w:r w:rsidRPr="00C92114">
        <w:t xml:space="preserve"> </w:t>
      </w:r>
    </w:p>
    <w:p w:rsidR="008E7561" w:rsidRDefault="008E7561" w:rsidP="008E7561">
      <w:pPr>
        <w:spacing w:line="360" w:lineRule="auto"/>
      </w:pPr>
    </w:p>
    <w:p w:rsidR="00234BD6" w:rsidRDefault="008E7561" w:rsidP="008E7561">
      <w:pPr>
        <w:spacing w:line="360" w:lineRule="auto"/>
      </w:pPr>
      <w:r>
        <w:rPr>
          <w:b/>
          <w:i/>
        </w:rPr>
        <w:t>СОДЕРЖАНИЕ ПРОГРАММЫ</w:t>
      </w:r>
      <w:r w:rsidRPr="00C92114">
        <w:rPr>
          <w:b/>
          <w:i/>
        </w:rPr>
        <w:br/>
      </w:r>
      <w:r w:rsidRPr="00C92114">
        <w:t xml:space="preserve">     Коррекционно-развивающая программа «Развитие познавательных процессов у </w:t>
      </w:r>
      <w:r>
        <w:t>ребенка</w:t>
      </w:r>
      <w:r w:rsidRPr="00C92114">
        <w:t xml:space="preserve"> младшего школьного возраста» включает в себя три основных блока: диагностический; коррекционный, блок оценки эффективности коррекционных воздействий.</w:t>
      </w:r>
      <w:r w:rsidR="002F6BF1">
        <w:t xml:space="preserve"> Данная программа содержит элементы сказкотерапии, занятия проводятся в игровой форме.</w:t>
      </w:r>
    </w:p>
    <w:p w:rsidR="008E7561" w:rsidRPr="00F305B5" w:rsidRDefault="008E7561" w:rsidP="008E7561">
      <w:pPr>
        <w:spacing w:line="360" w:lineRule="auto"/>
        <w:rPr>
          <w:b/>
          <w:i/>
        </w:rPr>
      </w:pPr>
      <w:r w:rsidRPr="00234BD6">
        <w:rPr>
          <w:b/>
          <w:sz w:val="22"/>
          <w:szCs w:val="22"/>
        </w:rPr>
        <w:br/>
        <w:t xml:space="preserve">  ДИАГНОСТИЧЕСКИЙ БЛОК</w:t>
      </w:r>
      <w:r w:rsidRPr="00234BD6">
        <w:rPr>
          <w:b/>
          <w:sz w:val="22"/>
          <w:szCs w:val="22"/>
        </w:rPr>
        <w:br/>
      </w:r>
      <w:r w:rsidRPr="00C92114">
        <w:rPr>
          <w:i/>
        </w:rPr>
        <w:t xml:space="preserve">     </w:t>
      </w:r>
      <w:r w:rsidRPr="00C92114">
        <w:rPr>
          <w:b/>
          <w:i/>
        </w:rPr>
        <w:t>Цель</w:t>
      </w:r>
      <w:r w:rsidRPr="00C92114">
        <w:t xml:space="preserve"> данного блока –  диагностика  развития  познавательных  процессов  у ребёнка (логической памяти, механической памяти, оперативной памяти, устойчивости, объёма и концентрации </w:t>
      </w:r>
      <w:r w:rsidRPr="00C92114">
        <w:lastRenderedPageBreak/>
        <w:t>внимания, мышления).</w:t>
      </w:r>
      <w:r w:rsidRPr="00C92114">
        <w:br/>
        <w:t xml:space="preserve">     </w:t>
      </w:r>
      <w:r w:rsidRPr="00C92114">
        <w:rPr>
          <w:b/>
          <w:i/>
        </w:rPr>
        <w:t>Форма проведения</w:t>
      </w:r>
      <w:r w:rsidRPr="00C92114">
        <w:t xml:space="preserve"> диагностических исследований: индивидуальная</w:t>
      </w:r>
      <w:r>
        <w:t>.</w:t>
      </w:r>
    </w:p>
    <w:p w:rsidR="008E7561" w:rsidRDefault="008E7561" w:rsidP="008E7561">
      <w:pPr>
        <w:spacing w:line="360" w:lineRule="auto"/>
        <w:rPr>
          <w:b/>
          <w:i/>
        </w:rPr>
      </w:pPr>
      <w:r>
        <w:t>Диагностика проводится 3 раза в год: первичная, промежуточная, итоговая.</w:t>
      </w:r>
      <w:r w:rsidRPr="00C92114">
        <w:rPr>
          <w:b/>
          <w:i/>
        </w:rPr>
        <w:t xml:space="preserve">                             </w:t>
      </w:r>
    </w:p>
    <w:p w:rsidR="00F305B5" w:rsidRDefault="008E7561" w:rsidP="002F6BF1">
      <w:pPr>
        <w:spacing w:line="360" w:lineRule="auto"/>
        <w:rPr>
          <w:b/>
          <w:i/>
        </w:rPr>
      </w:pPr>
      <w:r>
        <w:rPr>
          <w:b/>
          <w:i/>
        </w:rPr>
        <w:t xml:space="preserve">  </w:t>
      </w:r>
    </w:p>
    <w:p w:rsidR="00F305B5" w:rsidRDefault="008E7561" w:rsidP="002F6BF1">
      <w:pPr>
        <w:spacing w:line="360" w:lineRule="auto"/>
      </w:pPr>
      <w:r w:rsidRPr="00234BD6">
        <w:rPr>
          <w:b/>
          <w:i/>
          <w:sz w:val="22"/>
          <w:szCs w:val="22"/>
        </w:rPr>
        <w:t>КОРРЕКЦИОННЫЙ БЛОК</w:t>
      </w:r>
      <w:r w:rsidRPr="00234BD6">
        <w:rPr>
          <w:b/>
          <w:i/>
          <w:sz w:val="22"/>
          <w:szCs w:val="22"/>
        </w:rPr>
        <w:br/>
      </w:r>
      <w:r w:rsidRPr="00C92114">
        <w:t xml:space="preserve">     </w:t>
      </w:r>
      <w:r w:rsidRPr="00C92114">
        <w:rPr>
          <w:b/>
          <w:i/>
        </w:rPr>
        <w:t>Цель</w:t>
      </w:r>
      <w:r w:rsidRPr="00C92114">
        <w:t xml:space="preserve"> данного блока – гармонизация и оптимизация развития ребёнка, переход от отрицательной фазы развития к положительной, овладение способами взаимодействия с миром и с самим собой, овладение определёнными способами деятельности, такими, как: воспроизводящие способы мышления, которые являются основой для усвоения знаний, аналитическая обработка информации, рац</w:t>
      </w:r>
      <w:r>
        <w:t>иональные способы деятельности.</w:t>
      </w:r>
    </w:p>
    <w:p w:rsidR="002F6BF1" w:rsidRPr="00C92114" w:rsidRDefault="008E7561" w:rsidP="002F6BF1">
      <w:pPr>
        <w:spacing w:line="360" w:lineRule="auto"/>
        <w:rPr>
          <w:b/>
          <w:i/>
        </w:rPr>
      </w:pPr>
      <w:r w:rsidRPr="00C92114">
        <w:rPr>
          <w:b/>
          <w:i/>
        </w:rPr>
        <w:t>Структура каждого коррекционно-развивающего занятия</w:t>
      </w:r>
      <w:r w:rsidRPr="00C92114">
        <w:t xml:space="preserve"> в рамках данной программы включает в себя следующие этапы:</w:t>
      </w:r>
      <w:r w:rsidRPr="00C92114">
        <w:br/>
        <w:t xml:space="preserve">     </w:t>
      </w:r>
      <w:r w:rsidRPr="00C92114">
        <w:rPr>
          <w:b/>
          <w:i/>
        </w:rPr>
        <w:t>1. психологический настрой</w:t>
      </w:r>
      <w:r w:rsidRPr="00C92114">
        <w:t>, который проводится с использованием аутогенной техники, позволяет предупредить и частично устранить состояние эмоционального дискомфорта и напряжения у детей, создаёт у них чувство уверенности в собственных силах. Этот этап проводится в начале каждого занятия.</w:t>
      </w:r>
    </w:p>
    <w:p w:rsidR="002F66B1" w:rsidRDefault="008E7561" w:rsidP="008E7561">
      <w:pPr>
        <w:spacing w:line="360" w:lineRule="auto"/>
      </w:pPr>
      <w:r w:rsidRPr="00C92114">
        <w:rPr>
          <w:b/>
          <w:i/>
        </w:rPr>
        <w:t xml:space="preserve">     2. правила поведения на занятии</w:t>
      </w:r>
      <w:r w:rsidRPr="00C92114">
        <w:t xml:space="preserve"> – разрабатываются вместе с </w:t>
      </w:r>
      <w:r w:rsidR="005445E4">
        <w:t xml:space="preserve">ребенком </w:t>
      </w:r>
      <w:r w:rsidRPr="00C92114">
        <w:t xml:space="preserve"> в ходе беседы на первых занятиях, а на последующих </w:t>
      </w:r>
      <w:r w:rsidR="002F6BF1">
        <w:t xml:space="preserve">при необходимости </w:t>
      </w:r>
      <w:r w:rsidRPr="00C92114">
        <w:t xml:space="preserve"> повторяются. Это позволяет создавать условия для формирования норм гуманного отношения,  миролюбия, взаимопомощи;  обеспечивать ребёнку компенсаторн</w:t>
      </w:r>
      <w:r w:rsidR="002F6BF1">
        <w:t>ую  психологическую  поддержку.</w:t>
      </w:r>
      <w:r w:rsidRPr="00C92114">
        <w:br/>
      </w:r>
      <w:r w:rsidRPr="00C92114">
        <w:rPr>
          <w:b/>
          <w:i/>
        </w:rPr>
        <w:t xml:space="preserve">     3. сообщение цели занятия</w:t>
      </w:r>
      <w:r w:rsidRPr="00C92114">
        <w:t xml:space="preserve"> – этот этап создаёт положительную мотивацию, «готовит» ребёнка к предстоящей работе.</w:t>
      </w:r>
      <w:r w:rsidR="002F6BF1">
        <w:t xml:space="preserve"> Данный этап проходит в игровой форме, при участии сказочного героя или стимулирующего задания, с целью  пробудить интерес ребенка к выполнению упражнений, осознания ребенком необходимости выполнения заданий</w:t>
      </w:r>
      <w:r w:rsidR="002F66B1">
        <w:t>, важности усилий и доведения работы до конца.</w:t>
      </w:r>
      <w:r w:rsidRPr="00C92114">
        <w:br/>
      </w:r>
      <w:r w:rsidRPr="00C92114">
        <w:rPr>
          <w:b/>
          <w:i/>
        </w:rPr>
        <w:t xml:space="preserve">     4. упражнения, направленные на развитие познавательных процессов,</w:t>
      </w:r>
      <w:r w:rsidRPr="00C92114">
        <w:rPr>
          <w:i/>
        </w:rPr>
        <w:t xml:space="preserve"> </w:t>
      </w:r>
      <w:r w:rsidRPr="00C92114">
        <w:t xml:space="preserve"> – этот этап является «ядром» коррекционного занятия. </w:t>
      </w:r>
      <w:r w:rsidR="002F66B1">
        <w:t xml:space="preserve">Задания и упражнения представляются как часть сказочной истории или этапами передвижения по сказке. </w:t>
      </w:r>
      <w:r w:rsidRPr="00C92114">
        <w:t xml:space="preserve">Сложность заданий постепенно возрастает в ходе коррекционной работы, однако, переход к более трудным заданиям  возможен лишь при достаточном усвоении текущего уровня </w:t>
      </w:r>
      <w:r w:rsidR="002F66B1">
        <w:t xml:space="preserve">сложности </w:t>
      </w:r>
      <w:r w:rsidRPr="00C92114">
        <w:t>упражнений.</w:t>
      </w:r>
    </w:p>
    <w:p w:rsidR="008E7561" w:rsidRPr="00C92114" w:rsidRDefault="008E7561" w:rsidP="008E7561">
      <w:pPr>
        <w:spacing w:line="360" w:lineRule="auto"/>
      </w:pPr>
      <w:r w:rsidRPr="00C92114">
        <w:t xml:space="preserve">    </w:t>
      </w:r>
      <w:r w:rsidRPr="00C92114">
        <w:rPr>
          <w:b/>
          <w:i/>
        </w:rPr>
        <w:t xml:space="preserve">5. психогимнастика </w:t>
      </w:r>
      <w:r w:rsidRPr="00C92114">
        <w:t>используется на коррекционных занятиях вместо традиционных физкультминуток, так как именно психогимнастика показана детям с чрезмерной утомляемостью, истощаемостью, задержками в развитии. Такие «психагимнастические паузы» проводятся в середине занятия, что позволяет снять психоэмоционое напряжение у детей, нормализовать мышечный тонус, настроить детей на активную работу.</w:t>
      </w:r>
      <w:r w:rsidR="005445E4">
        <w:t xml:space="preserve"> </w:t>
      </w:r>
    </w:p>
    <w:p w:rsidR="008E7561" w:rsidRPr="00C92114" w:rsidRDefault="008E7561" w:rsidP="008E7561">
      <w:pPr>
        <w:spacing w:line="360" w:lineRule="auto"/>
        <w:rPr>
          <w:b/>
          <w:i/>
        </w:rPr>
      </w:pPr>
      <w:r w:rsidRPr="00C92114">
        <w:rPr>
          <w:b/>
          <w:i/>
        </w:rPr>
        <w:lastRenderedPageBreak/>
        <w:t>6. рефлексия занятия</w:t>
      </w:r>
      <w:r w:rsidRPr="00C92114">
        <w:rPr>
          <w:i/>
        </w:rPr>
        <w:t xml:space="preserve"> – </w:t>
      </w:r>
      <w:r w:rsidRPr="00C92114">
        <w:t xml:space="preserve">этот этап позволяет завершить работу на занятии, проанализировать и обсудить вместе с </w:t>
      </w:r>
      <w:r w:rsidR="005445E4">
        <w:t>ребенком</w:t>
      </w:r>
      <w:r w:rsidRPr="00C92114">
        <w:t>, что было самым интересным и увлекательным, что вызвало особые затруднения.</w:t>
      </w:r>
    </w:p>
    <w:p w:rsidR="008E7561" w:rsidRDefault="008E7561" w:rsidP="008E7561">
      <w:pPr>
        <w:spacing w:line="360" w:lineRule="auto"/>
        <w:rPr>
          <w:i/>
        </w:rPr>
      </w:pPr>
      <w:r w:rsidRPr="00C92114">
        <w:rPr>
          <w:b/>
          <w:i/>
        </w:rPr>
        <w:t>7. релакс-пауза</w:t>
      </w:r>
      <w:r w:rsidRPr="00C92114">
        <w:t xml:space="preserve"> –  этот этап проводится в </w:t>
      </w:r>
      <w:r w:rsidR="005445E4">
        <w:t>кабинете релаксации</w:t>
      </w:r>
      <w:r w:rsidRPr="00C92114">
        <w:t>, включает в себя слушание релакс-музыки («Антистресс», «Утренние луга</w:t>
      </w:r>
      <w:r w:rsidR="002F66B1">
        <w:t>» и др.), прощания с героем сказки или местом в сказочной стране.</w:t>
      </w:r>
      <w:r w:rsidRPr="00C92114">
        <w:t xml:space="preserve"> </w:t>
      </w:r>
      <w:r w:rsidRPr="00C92114">
        <w:rPr>
          <w:i/>
        </w:rPr>
        <w:t xml:space="preserve">   </w:t>
      </w:r>
      <w:r w:rsidRPr="00C92114">
        <w:rPr>
          <w:i/>
        </w:rPr>
        <w:br/>
      </w:r>
    </w:p>
    <w:p w:rsidR="008E7561" w:rsidRPr="005445E4" w:rsidRDefault="005445E4" w:rsidP="008E7561">
      <w:pPr>
        <w:spacing w:line="360" w:lineRule="auto"/>
        <w:rPr>
          <w:b/>
          <w:i/>
          <w:sz w:val="28"/>
          <w:szCs w:val="28"/>
        </w:rPr>
      </w:pPr>
      <w:r w:rsidRPr="005445E4">
        <w:rPr>
          <w:b/>
          <w:i/>
          <w:sz w:val="28"/>
          <w:szCs w:val="28"/>
        </w:rPr>
        <w:t>Календарно- тематический план на учебный год:</w:t>
      </w:r>
    </w:p>
    <w:p w:rsidR="008E7561" w:rsidRPr="00C92114" w:rsidRDefault="008E7561" w:rsidP="008E7561">
      <w:pPr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984"/>
        <w:gridCol w:w="4113"/>
        <w:gridCol w:w="1456"/>
        <w:gridCol w:w="20"/>
        <w:gridCol w:w="1259"/>
      </w:tblGrid>
      <w:tr w:rsidR="00F305B5" w:rsidRPr="00F0284C" w:rsidTr="00F305B5">
        <w:trPr>
          <w:trHeight w:val="240"/>
        </w:trPr>
        <w:tc>
          <w:tcPr>
            <w:tcW w:w="66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05B5" w:rsidRPr="00F0284C" w:rsidRDefault="00F305B5" w:rsidP="008938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3031AC">
              <w:rPr>
                <w:b/>
                <w:sz w:val="28"/>
                <w:szCs w:val="28"/>
                <w:lang w:val="en-US"/>
              </w:rPr>
              <w:t>I</w:t>
            </w:r>
            <w:r w:rsidRPr="003031AC">
              <w:rPr>
                <w:b/>
                <w:sz w:val="28"/>
                <w:szCs w:val="28"/>
              </w:rPr>
              <w:t xml:space="preserve"> четверть (</w:t>
            </w:r>
            <w:r>
              <w:rPr>
                <w:b/>
                <w:sz w:val="28"/>
                <w:szCs w:val="28"/>
              </w:rPr>
              <w:t>5</w:t>
            </w:r>
            <w:r w:rsidRPr="003031AC">
              <w:rPr>
                <w:b/>
                <w:sz w:val="28"/>
                <w:szCs w:val="28"/>
              </w:rPr>
              <w:t xml:space="preserve"> часов)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F305B5" w:rsidRPr="00234BD6" w:rsidRDefault="00234BD6" w:rsidP="00F305B5">
            <w:pPr>
              <w:rPr>
                <w:sz w:val="20"/>
                <w:szCs w:val="20"/>
              </w:rPr>
            </w:pPr>
            <w:r w:rsidRPr="00234BD6">
              <w:rPr>
                <w:sz w:val="20"/>
                <w:szCs w:val="20"/>
              </w:rPr>
              <w:t>Дата проведения планируемая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5B5" w:rsidRPr="00234BD6" w:rsidRDefault="00234BD6" w:rsidP="00F305B5">
            <w:pPr>
              <w:rPr>
                <w:sz w:val="20"/>
                <w:szCs w:val="20"/>
              </w:rPr>
            </w:pPr>
            <w:r w:rsidRPr="00234BD6">
              <w:rPr>
                <w:sz w:val="20"/>
                <w:szCs w:val="20"/>
              </w:rPr>
              <w:t>Дата проведения фактическая</w:t>
            </w:r>
          </w:p>
        </w:tc>
      </w:tr>
      <w:tr w:rsidR="008E7561" w:rsidRPr="00F0284C" w:rsidTr="00F305B5">
        <w:tc>
          <w:tcPr>
            <w:tcW w:w="534" w:type="dxa"/>
            <w:tcBorders>
              <w:right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E7561" w:rsidRPr="0034178B" w:rsidRDefault="0034178B" w:rsidP="0034178B">
            <w:r>
              <w:t>Готовимся к путешествию в сказку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E7561" w:rsidRDefault="008E7561" w:rsidP="008938EF">
            <w:r w:rsidRPr="00EA5D30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11" w:type="dxa"/>
          </w:tcPr>
          <w:p w:rsidR="008E7561" w:rsidRPr="0034178B" w:rsidRDefault="0034178B" w:rsidP="008938EF">
            <w:pPr>
              <w:jc w:val="center"/>
            </w:pPr>
            <w:r w:rsidRPr="0034178B">
              <w:t>Волшебный клубочек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7561" w:rsidRDefault="008E7561" w:rsidP="008938EF">
            <w:r w:rsidRPr="00EA5D30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11" w:type="dxa"/>
          </w:tcPr>
          <w:p w:rsidR="008E7561" w:rsidRPr="0034178B" w:rsidRDefault="0034178B" w:rsidP="008938EF">
            <w:pPr>
              <w:jc w:val="center"/>
            </w:pPr>
            <w:r w:rsidRPr="0034178B">
              <w:t>На осенней полянке</w:t>
            </w:r>
            <w:r w:rsidR="001503EC">
              <w:t xml:space="preserve"> с Незнайкой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7561" w:rsidRDefault="008E7561" w:rsidP="008938EF">
            <w:r w:rsidRPr="00EA5D30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 w:rsidR="008E7561" w:rsidRPr="0034178B" w:rsidRDefault="0034178B" w:rsidP="008938EF">
            <w:pPr>
              <w:jc w:val="center"/>
            </w:pPr>
            <w:r w:rsidRPr="0034178B">
              <w:t>Удивительный сказочный дождь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7561" w:rsidRDefault="008E7561" w:rsidP="008938EF">
            <w:r w:rsidRPr="00EA5D30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11" w:type="dxa"/>
          </w:tcPr>
          <w:p w:rsidR="008E7561" w:rsidRPr="0034178B" w:rsidRDefault="0034178B" w:rsidP="008938EF">
            <w:pPr>
              <w:jc w:val="center"/>
            </w:pPr>
            <w:r w:rsidRPr="0034178B">
              <w:t>Подарки сказочного леса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8938EF">
        <w:trPr>
          <w:trHeight w:val="345"/>
        </w:trPr>
        <w:tc>
          <w:tcPr>
            <w:tcW w:w="9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3031AC">
              <w:rPr>
                <w:b/>
                <w:sz w:val="28"/>
                <w:szCs w:val="28"/>
                <w:lang w:val="en-US"/>
              </w:rPr>
              <w:t>II</w:t>
            </w:r>
            <w:r w:rsidRPr="003031AC">
              <w:rPr>
                <w:b/>
                <w:sz w:val="28"/>
                <w:szCs w:val="28"/>
              </w:rPr>
              <w:t xml:space="preserve">  четверть (</w:t>
            </w:r>
            <w:r>
              <w:rPr>
                <w:b/>
                <w:sz w:val="28"/>
                <w:szCs w:val="28"/>
              </w:rPr>
              <w:t>7</w:t>
            </w:r>
            <w:r w:rsidRPr="003031AC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8E7561" w:rsidRPr="00F0284C" w:rsidTr="00F305B5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7561" w:rsidRPr="0034178B" w:rsidRDefault="0034178B" w:rsidP="008938EF">
            <w:pPr>
              <w:jc w:val="center"/>
            </w:pPr>
            <w:r w:rsidRPr="0034178B">
              <w:t>Добрые жители сказки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8E7561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11" w:type="dxa"/>
          </w:tcPr>
          <w:p w:rsidR="008E7561" w:rsidRPr="0034178B" w:rsidRDefault="0034178B" w:rsidP="008938EF">
            <w:pPr>
              <w:jc w:val="center"/>
            </w:pPr>
            <w:r w:rsidRPr="0034178B">
              <w:t>В гостях у семи гномов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11" w:type="dxa"/>
          </w:tcPr>
          <w:p w:rsidR="008E7561" w:rsidRPr="0034178B" w:rsidRDefault="0034178B" w:rsidP="00A33932">
            <w:pPr>
              <w:jc w:val="center"/>
            </w:pPr>
            <w:r w:rsidRPr="0034178B">
              <w:t xml:space="preserve">Правила поведения </w:t>
            </w:r>
            <w:r w:rsidR="00A33932">
              <w:t>в сказочном лесу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11" w:type="dxa"/>
          </w:tcPr>
          <w:p w:rsidR="008E7561" w:rsidRPr="00A33932" w:rsidRDefault="0034178B" w:rsidP="008938EF">
            <w:pPr>
              <w:jc w:val="center"/>
            </w:pPr>
            <w:r w:rsidRPr="00A33932">
              <w:t>Встреча с</w:t>
            </w:r>
            <w:r w:rsidR="00A33932" w:rsidRPr="00A33932">
              <w:t>о снежной королевой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У костра с 12 месяцами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Мастерская деда Мороза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 w:rsidRPr="00F0284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561" w:rsidRDefault="008E7561" w:rsidP="008938EF">
            <w:r w:rsidRPr="009F1C8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7561" w:rsidRPr="00A33932" w:rsidRDefault="00A33932" w:rsidP="008938EF">
            <w:pPr>
              <w:jc w:val="center"/>
            </w:pPr>
            <w:r w:rsidRPr="00A33932">
              <w:t>Жители сказки празднуют новый год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8938EF">
        <w:trPr>
          <w:trHeight w:val="240"/>
        </w:trPr>
        <w:tc>
          <w:tcPr>
            <w:tcW w:w="9364" w:type="dxa"/>
            <w:gridSpan w:val="6"/>
            <w:tcBorders>
              <w:top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3031AC">
              <w:rPr>
                <w:b/>
                <w:sz w:val="28"/>
                <w:szCs w:val="28"/>
                <w:lang w:val="en-US"/>
              </w:rPr>
              <w:t>III</w:t>
            </w:r>
            <w:r w:rsidRPr="003031AC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8E7561" w:rsidRPr="00F0284C" w:rsidTr="00F305B5">
        <w:tc>
          <w:tcPr>
            <w:tcW w:w="534" w:type="dxa"/>
          </w:tcPr>
          <w:p w:rsidR="008E7561" w:rsidRPr="00B55F90" w:rsidRDefault="008E7561" w:rsidP="008938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Встреча на тропинке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Неповторимые зимние узоры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Во владениях Снеговика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Игры со снежинками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В птичьей столовой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4111" w:type="dxa"/>
          </w:tcPr>
          <w:p w:rsidR="008E7561" w:rsidRPr="00A33932" w:rsidRDefault="00A33932" w:rsidP="00A33932">
            <w:pPr>
              <w:jc w:val="center"/>
            </w:pPr>
            <w:r w:rsidRPr="00A33932">
              <w:t>Баюкающие рассказы Метелицы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Вкусная встреча с Блиночком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111" w:type="dxa"/>
          </w:tcPr>
          <w:p w:rsidR="008E7561" w:rsidRPr="00A33932" w:rsidRDefault="00A33932" w:rsidP="008938EF">
            <w:pPr>
              <w:jc w:val="center"/>
            </w:pPr>
            <w:r w:rsidRPr="00A33932">
              <w:t>Хоровод кукол - эмоций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4111" w:type="dxa"/>
          </w:tcPr>
          <w:p w:rsidR="008E7561" w:rsidRPr="001503EC" w:rsidRDefault="001503EC" w:rsidP="001503EC">
            <w:pPr>
              <w:jc w:val="center"/>
            </w:pPr>
            <w:r w:rsidRPr="001503EC">
              <w:t>Цвет</w:t>
            </w:r>
            <w:r>
              <w:t>ущий луг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rPr>
          <w:trHeight w:val="325"/>
        </w:trPr>
        <w:tc>
          <w:tcPr>
            <w:tcW w:w="534" w:type="dxa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561" w:rsidRDefault="008E7561" w:rsidP="008938EF">
            <w:r w:rsidRPr="00501AF7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7561" w:rsidRPr="001503EC" w:rsidRDefault="001503EC" w:rsidP="008938EF">
            <w:pPr>
              <w:jc w:val="center"/>
            </w:pPr>
            <w:r w:rsidRPr="001503EC">
              <w:t>Новые сказочные друзья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8938EF">
        <w:trPr>
          <w:trHeight w:val="345"/>
        </w:trPr>
        <w:tc>
          <w:tcPr>
            <w:tcW w:w="9364" w:type="dxa"/>
            <w:gridSpan w:val="6"/>
            <w:tcBorders>
              <w:top w:val="single" w:sz="4" w:space="0" w:color="auto"/>
            </w:tcBorders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422BB4">
              <w:rPr>
                <w:b/>
                <w:sz w:val="28"/>
                <w:szCs w:val="28"/>
                <w:lang w:val="en-US"/>
              </w:rPr>
              <w:t>IV</w:t>
            </w:r>
            <w:r w:rsidRPr="00422BB4">
              <w:rPr>
                <w:b/>
                <w:sz w:val="28"/>
                <w:szCs w:val="28"/>
              </w:rPr>
              <w:t xml:space="preserve"> четверть (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422BB4">
              <w:rPr>
                <w:b/>
                <w:sz w:val="28"/>
                <w:szCs w:val="28"/>
              </w:rPr>
              <w:t>часов)</w:t>
            </w: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111" w:type="dxa"/>
          </w:tcPr>
          <w:p w:rsidR="008E7561" w:rsidRPr="001503EC" w:rsidRDefault="001503EC" w:rsidP="008938EF">
            <w:pPr>
              <w:jc w:val="center"/>
            </w:pPr>
            <w:r w:rsidRPr="001503EC">
              <w:t>В гостях у скворца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111" w:type="dxa"/>
          </w:tcPr>
          <w:p w:rsidR="008E7561" w:rsidRPr="001503EC" w:rsidRDefault="001503EC" w:rsidP="001503EC">
            <w:pPr>
              <w:jc w:val="center"/>
            </w:pPr>
            <w:r w:rsidRPr="001503EC">
              <w:t xml:space="preserve">Березка </w:t>
            </w:r>
            <w:r>
              <w:t>нуждается в</w:t>
            </w:r>
            <w:r w:rsidRPr="001503EC">
              <w:t xml:space="preserve"> помощи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4111" w:type="dxa"/>
          </w:tcPr>
          <w:p w:rsidR="008E7561" w:rsidRPr="001503EC" w:rsidRDefault="001503EC" w:rsidP="008938EF">
            <w:pPr>
              <w:jc w:val="center"/>
            </w:pPr>
            <w:r w:rsidRPr="001503EC">
              <w:t>У звонкого ручейка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111" w:type="dxa"/>
          </w:tcPr>
          <w:p w:rsidR="008E7561" w:rsidRPr="001503EC" w:rsidRDefault="001503EC" w:rsidP="001503EC">
            <w:pPr>
              <w:jc w:val="center"/>
            </w:pPr>
            <w:r>
              <w:t xml:space="preserve">Незнайка становится  </w:t>
            </w:r>
            <w:r w:rsidRPr="001503EC">
              <w:t xml:space="preserve"> Умей</w:t>
            </w:r>
            <w:r>
              <w:t>кой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111" w:type="dxa"/>
          </w:tcPr>
          <w:p w:rsidR="008E7561" w:rsidRPr="001503EC" w:rsidRDefault="001503EC" w:rsidP="008938EF">
            <w:pPr>
              <w:jc w:val="center"/>
            </w:pPr>
            <w:r w:rsidRPr="001503EC">
              <w:t>Любимые игры Умейки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4111" w:type="dxa"/>
          </w:tcPr>
          <w:p w:rsidR="008E7561" w:rsidRPr="001503EC" w:rsidRDefault="001503EC" w:rsidP="008938EF">
            <w:pPr>
              <w:jc w:val="center"/>
            </w:pPr>
            <w:r w:rsidRPr="001503EC">
              <w:t>Сказочный карнавал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  <w:tr w:rsidR="008E7561" w:rsidRPr="00F0284C" w:rsidTr="00F305B5">
        <w:tc>
          <w:tcPr>
            <w:tcW w:w="534" w:type="dxa"/>
          </w:tcPr>
          <w:p w:rsidR="008E7561" w:rsidRPr="00F0284C" w:rsidRDefault="008E7561" w:rsidP="00893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E7561" w:rsidRDefault="008E7561" w:rsidP="008938EF">
            <w:r w:rsidRPr="0026248A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111" w:type="dxa"/>
          </w:tcPr>
          <w:p w:rsidR="008E7561" w:rsidRPr="001503EC" w:rsidRDefault="001503EC" w:rsidP="008938EF">
            <w:pPr>
              <w:jc w:val="center"/>
            </w:pPr>
            <w:r w:rsidRPr="001503EC">
              <w:t>Каникулы  вместе с Умейкой</w:t>
            </w:r>
          </w:p>
        </w:tc>
        <w:tc>
          <w:tcPr>
            <w:tcW w:w="1476" w:type="dxa"/>
            <w:gridSpan w:val="2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8E7561" w:rsidRPr="00F0284C" w:rsidRDefault="008E7561" w:rsidP="00893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BF1" w:rsidRDefault="008E7561" w:rsidP="008E7561">
      <w:pPr>
        <w:spacing w:line="360" w:lineRule="auto"/>
        <w:rPr>
          <w:b/>
          <w:i/>
        </w:rPr>
      </w:pPr>
      <w:r w:rsidRPr="00C92114">
        <w:rPr>
          <w:b/>
          <w:i/>
        </w:rPr>
        <w:lastRenderedPageBreak/>
        <w:t xml:space="preserve"> </w:t>
      </w:r>
    </w:p>
    <w:p w:rsidR="008E7561" w:rsidRPr="00234BD6" w:rsidRDefault="008E7561" w:rsidP="00234BD6">
      <w:pPr>
        <w:spacing w:line="360" w:lineRule="auto"/>
        <w:rPr>
          <w:b/>
          <w:i/>
        </w:rPr>
      </w:pPr>
      <w:r w:rsidRPr="00C92114">
        <w:rPr>
          <w:b/>
          <w:i/>
        </w:rPr>
        <w:t>БЛОК ОЦЕНКИ ЭФФЕКТИВНОСТИ КОРРЕКЦИОННЫ</w:t>
      </w:r>
      <w:r w:rsidR="00234BD6">
        <w:rPr>
          <w:b/>
          <w:i/>
        </w:rPr>
        <w:t>Х</w:t>
      </w:r>
      <w:r w:rsidRPr="00C92114">
        <w:rPr>
          <w:b/>
          <w:i/>
        </w:rPr>
        <w:t xml:space="preserve">  ВОЗДЕЙСТВИЙ               </w:t>
      </w:r>
      <w:r w:rsidRPr="00C92114">
        <w:br/>
        <w:t xml:space="preserve">     Целью данного блока является измерение психологического содержания и динамики реакций, способствование появлению позитивных поведенческих реакций и переживаний, стабилизация позитивной самооценки.</w:t>
      </w:r>
      <w:r w:rsidRPr="00C92114">
        <w:br/>
        <w:t xml:space="preserve">     Для оценки эффективности коррекционных воздействий проводится диагностическое исследование развития познавательных процессов, отслеживается динамика развития познавательных процессов, заполняется </w:t>
      </w:r>
      <w:r>
        <w:rPr>
          <w:i/>
        </w:rPr>
        <w:t xml:space="preserve"> </w:t>
      </w:r>
      <w:r w:rsidRPr="00C92114">
        <w:rPr>
          <w:i/>
        </w:rPr>
        <w:t>«Психолого-педагогическая карта учащегося»</w:t>
      </w:r>
      <w:r w:rsidRPr="00C92114">
        <w:rPr>
          <w:i/>
        </w:rPr>
        <w:br/>
      </w:r>
    </w:p>
    <w:p w:rsidR="008E7561" w:rsidRDefault="008E7561" w:rsidP="008E7561">
      <w:pPr>
        <w:shd w:val="clear" w:color="auto" w:fill="FFFFFF"/>
        <w:spacing w:before="150" w:after="150" w:line="270" w:lineRule="atLeast"/>
        <w:jc w:val="center"/>
        <w:rPr>
          <w:b/>
        </w:rPr>
      </w:pPr>
    </w:p>
    <w:p w:rsidR="008E7561" w:rsidRDefault="008E7561" w:rsidP="008E7561">
      <w:pPr>
        <w:shd w:val="clear" w:color="auto" w:fill="FFFFFF"/>
        <w:spacing w:before="150" w:after="150" w:line="270" w:lineRule="atLeast"/>
        <w:jc w:val="center"/>
        <w:rPr>
          <w:b/>
        </w:rPr>
      </w:pPr>
    </w:p>
    <w:p w:rsidR="00DC6D5E" w:rsidRDefault="00DC6D5E">
      <w:pPr>
        <w:rPr>
          <w:szCs w:val="32"/>
        </w:rPr>
      </w:pPr>
    </w:p>
    <w:p w:rsidR="00DC6D5E" w:rsidRDefault="00DC6D5E">
      <w:pPr>
        <w:rPr>
          <w:szCs w:val="32"/>
        </w:rPr>
      </w:pPr>
    </w:p>
    <w:p w:rsidR="00DC6D5E" w:rsidRDefault="00DC6D5E" w:rsidP="00DC6D5E">
      <w:pPr>
        <w:rPr>
          <w:szCs w:val="32"/>
        </w:rPr>
      </w:pPr>
    </w:p>
    <w:p w:rsidR="00DC6D5E" w:rsidRPr="00DC6D5E" w:rsidRDefault="00DC6D5E" w:rsidP="00DC6D5E">
      <w:pPr>
        <w:tabs>
          <w:tab w:val="left" w:pos="4169"/>
        </w:tabs>
        <w:rPr>
          <w:szCs w:val="32"/>
        </w:rPr>
      </w:pPr>
      <w:r>
        <w:rPr>
          <w:szCs w:val="32"/>
        </w:rPr>
        <w:tab/>
      </w:r>
    </w:p>
    <w:sectPr w:rsidR="00DC6D5E" w:rsidRPr="00DC6D5E" w:rsidSect="00DC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9D" w:rsidRDefault="001D7A9D" w:rsidP="006B46B1">
      <w:r>
        <w:separator/>
      </w:r>
    </w:p>
  </w:endnote>
  <w:endnote w:type="continuationSeparator" w:id="1">
    <w:p w:rsidR="001D7A9D" w:rsidRDefault="001D7A9D" w:rsidP="006B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9D" w:rsidRDefault="001D7A9D" w:rsidP="006B46B1">
      <w:r>
        <w:separator/>
      </w:r>
    </w:p>
  </w:footnote>
  <w:footnote w:type="continuationSeparator" w:id="1">
    <w:p w:rsidR="001D7A9D" w:rsidRDefault="001D7A9D" w:rsidP="006B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F4B03"/>
    <w:multiLevelType w:val="hybridMultilevel"/>
    <w:tmpl w:val="39B8BEF6"/>
    <w:lvl w:ilvl="0" w:tplc="D98669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5"/>
        </w:tabs>
        <w:ind w:left="3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5"/>
        </w:tabs>
        <w:ind w:left="4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5"/>
        </w:tabs>
        <w:ind w:left="5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5"/>
        </w:tabs>
        <w:ind w:left="6565" w:hanging="360"/>
      </w:pPr>
    </w:lvl>
  </w:abstractNum>
  <w:abstractNum w:abstractNumId="2">
    <w:nsid w:val="02F644B9"/>
    <w:multiLevelType w:val="hybridMultilevel"/>
    <w:tmpl w:val="66589FB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C026E"/>
    <w:multiLevelType w:val="hybridMultilevel"/>
    <w:tmpl w:val="BCCE9B5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C77CED"/>
    <w:multiLevelType w:val="hybridMultilevel"/>
    <w:tmpl w:val="E0523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157D2C"/>
    <w:multiLevelType w:val="hybridMultilevel"/>
    <w:tmpl w:val="CB22716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EA3DB9"/>
    <w:multiLevelType w:val="hybridMultilevel"/>
    <w:tmpl w:val="3552E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56190"/>
    <w:multiLevelType w:val="multilevel"/>
    <w:tmpl w:val="04E29E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4162E7"/>
    <w:multiLevelType w:val="hybridMultilevel"/>
    <w:tmpl w:val="0EE6ED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1283B"/>
    <w:multiLevelType w:val="hybridMultilevel"/>
    <w:tmpl w:val="22F46D5C"/>
    <w:lvl w:ilvl="0" w:tplc="4418D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0613E5C"/>
    <w:multiLevelType w:val="hybridMultilevel"/>
    <w:tmpl w:val="FF7822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4E2D"/>
    <w:multiLevelType w:val="hybridMultilevel"/>
    <w:tmpl w:val="44502E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51"/>
    <w:rsid w:val="00002BF3"/>
    <w:rsid w:val="00076CF8"/>
    <w:rsid w:val="000778C7"/>
    <w:rsid w:val="000A22C2"/>
    <w:rsid w:val="0010555D"/>
    <w:rsid w:val="00142E4F"/>
    <w:rsid w:val="001503EC"/>
    <w:rsid w:val="001A047F"/>
    <w:rsid w:val="001D7A9D"/>
    <w:rsid w:val="0020488C"/>
    <w:rsid w:val="00215B7F"/>
    <w:rsid w:val="002279CF"/>
    <w:rsid w:val="00234BD6"/>
    <w:rsid w:val="002549C3"/>
    <w:rsid w:val="002F66B1"/>
    <w:rsid w:val="002F6BF1"/>
    <w:rsid w:val="00322D04"/>
    <w:rsid w:val="0034178B"/>
    <w:rsid w:val="0035058E"/>
    <w:rsid w:val="003548C5"/>
    <w:rsid w:val="00423951"/>
    <w:rsid w:val="0044537A"/>
    <w:rsid w:val="00497348"/>
    <w:rsid w:val="004E4E10"/>
    <w:rsid w:val="00526E72"/>
    <w:rsid w:val="005445E4"/>
    <w:rsid w:val="005E27E0"/>
    <w:rsid w:val="00655E1B"/>
    <w:rsid w:val="006B46B1"/>
    <w:rsid w:val="006E780A"/>
    <w:rsid w:val="007029C1"/>
    <w:rsid w:val="00757DD9"/>
    <w:rsid w:val="007709B6"/>
    <w:rsid w:val="007E7CEA"/>
    <w:rsid w:val="007F0A26"/>
    <w:rsid w:val="008051DF"/>
    <w:rsid w:val="008938EF"/>
    <w:rsid w:val="008B16C1"/>
    <w:rsid w:val="008C3DF2"/>
    <w:rsid w:val="008E7561"/>
    <w:rsid w:val="0091637D"/>
    <w:rsid w:val="00970D4B"/>
    <w:rsid w:val="0099577D"/>
    <w:rsid w:val="009A7744"/>
    <w:rsid w:val="009F46E7"/>
    <w:rsid w:val="00A33932"/>
    <w:rsid w:val="00A36B40"/>
    <w:rsid w:val="00A42B42"/>
    <w:rsid w:val="00A4489B"/>
    <w:rsid w:val="00A83D2B"/>
    <w:rsid w:val="00AB70A4"/>
    <w:rsid w:val="00AC097E"/>
    <w:rsid w:val="00AD3641"/>
    <w:rsid w:val="00B46000"/>
    <w:rsid w:val="00B820EA"/>
    <w:rsid w:val="00B83BC8"/>
    <w:rsid w:val="00BD3AB1"/>
    <w:rsid w:val="00C762A4"/>
    <w:rsid w:val="00C93AB9"/>
    <w:rsid w:val="00D55764"/>
    <w:rsid w:val="00D5657D"/>
    <w:rsid w:val="00D659D8"/>
    <w:rsid w:val="00D847A1"/>
    <w:rsid w:val="00DC59A9"/>
    <w:rsid w:val="00DC6D5E"/>
    <w:rsid w:val="00DE35A4"/>
    <w:rsid w:val="00E1101C"/>
    <w:rsid w:val="00E50D0C"/>
    <w:rsid w:val="00E621F6"/>
    <w:rsid w:val="00E91FA2"/>
    <w:rsid w:val="00E947BD"/>
    <w:rsid w:val="00ED65C8"/>
    <w:rsid w:val="00F11568"/>
    <w:rsid w:val="00F305B5"/>
    <w:rsid w:val="00F9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BD3A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6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01C"/>
  </w:style>
  <w:style w:type="character" w:styleId="a4">
    <w:name w:val="Strong"/>
    <w:basedOn w:val="a0"/>
    <w:uiPriority w:val="22"/>
    <w:qFormat/>
    <w:rsid w:val="00E1101C"/>
    <w:rPr>
      <w:b/>
      <w:bCs/>
    </w:rPr>
  </w:style>
  <w:style w:type="paragraph" w:styleId="a5">
    <w:name w:val="Normal (Web)"/>
    <w:basedOn w:val="a"/>
    <w:uiPriority w:val="99"/>
    <w:unhideWhenUsed/>
    <w:rsid w:val="00E1101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1101C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BD3AB1"/>
    <w:rPr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DE35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9A7744"/>
    <w:rPr>
      <w:rFonts w:ascii="Calibri" w:hAnsi="Calibri"/>
      <w:sz w:val="22"/>
      <w:szCs w:val="22"/>
    </w:rPr>
  </w:style>
  <w:style w:type="paragraph" w:styleId="a8">
    <w:name w:val="Subtitle"/>
    <w:basedOn w:val="a"/>
    <w:next w:val="a"/>
    <w:link w:val="a9"/>
    <w:qFormat/>
    <w:rsid w:val="00970D4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70D4B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02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36B4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qFormat/>
    <w:rsid w:val="006B46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note text"/>
    <w:basedOn w:val="a"/>
    <w:link w:val="ad"/>
    <w:unhideWhenUsed/>
    <w:rsid w:val="006B46B1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6B46B1"/>
    <w:rPr>
      <w:rFonts w:ascii="Calibri" w:hAnsi="Calibri"/>
    </w:rPr>
  </w:style>
  <w:style w:type="character" w:styleId="ae">
    <w:name w:val="footnote reference"/>
    <w:unhideWhenUsed/>
    <w:rsid w:val="006B46B1"/>
    <w:rPr>
      <w:vertAlign w:val="superscript"/>
    </w:rPr>
  </w:style>
  <w:style w:type="paragraph" w:styleId="af">
    <w:name w:val="Body Text"/>
    <w:basedOn w:val="a"/>
    <w:link w:val="af0"/>
    <w:rsid w:val="00E50D0C"/>
    <w:pPr>
      <w:ind w:right="4109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50D0C"/>
    <w:rPr>
      <w:sz w:val="28"/>
    </w:rPr>
  </w:style>
  <w:style w:type="paragraph" w:customStyle="1" w:styleId="Normal">
    <w:name w:val="Normal"/>
    <w:rsid w:val="00E50D0C"/>
    <w:pPr>
      <w:widowControl w:val="0"/>
      <w:suppressAutoHyphens/>
      <w:spacing w:before="20" w:line="312" w:lineRule="auto"/>
      <w:ind w:firstLine="140"/>
      <w:jc w:val="both"/>
    </w:pPr>
    <w:rPr>
      <w:rFonts w:ascii="Arial" w:eastAsia="Arial" w:hAnsi="Arial"/>
      <w:sz w:val="12"/>
      <w:lang w:eastAsia="ar-SA"/>
    </w:rPr>
  </w:style>
  <w:style w:type="character" w:customStyle="1" w:styleId="50">
    <w:name w:val="Заголовок 5 Знак"/>
    <w:basedOn w:val="a0"/>
    <w:link w:val="5"/>
    <w:semiHidden/>
    <w:rsid w:val="007709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8E75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4BDC-44E2-4ED7-8710-E000112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Родительское собрание –праздник </vt:lpstr>
    </vt:vector>
  </TitlesOfParts>
  <Company>школа 2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–праздник</dc:title>
  <dc:creator>МО иняз</dc:creator>
  <cp:lastModifiedBy>User</cp:lastModifiedBy>
  <cp:revision>2</cp:revision>
  <cp:lastPrinted>2010-04-02T09:51:00Z</cp:lastPrinted>
  <dcterms:created xsi:type="dcterms:W3CDTF">2015-05-05T12:43:00Z</dcterms:created>
  <dcterms:modified xsi:type="dcterms:W3CDTF">2015-05-05T12:43:00Z</dcterms:modified>
</cp:coreProperties>
</file>