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67" w:rsidRDefault="0050020E" w:rsidP="0050020E">
      <w:pPr>
        <w:pStyle w:val="a4"/>
        <w:ind w:firstLine="567"/>
        <w:jc w:val="center"/>
        <w:rPr>
          <w:rFonts w:ascii="Times New Roman Italic" w:hAnsi="Times New Roman Italic"/>
          <w:b/>
          <w:color w:val="auto"/>
          <w:sz w:val="24"/>
        </w:rPr>
      </w:pPr>
      <w:bookmarkStart w:id="0" w:name="otchet2015"/>
      <w:r w:rsidRPr="0050020E">
        <w:rPr>
          <w:rFonts w:ascii="Times New Roman Italic" w:hAnsi="Times New Roman Italic"/>
          <w:b/>
          <w:color w:val="auto"/>
          <w:sz w:val="24"/>
        </w:rPr>
        <w:t>Отчет о работе Комиссии по информационной и молодежной политике, нравственному и патриотическому воспитанию Общественной палаты Ростовской области, февраль-ноябрь 2015 г.</w:t>
      </w:r>
    </w:p>
    <w:bookmarkEnd w:id="0"/>
    <w:p w:rsidR="0050020E" w:rsidRDefault="0050020E" w:rsidP="0050020E">
      <w:pPr>
        <w:pStyle w:val="a4"/>
        <w:ind w:firstLine="567"/>
        <w:jc w:val="center"/>
        <w:rPr>
          <w:rFonts w:ascii="Times New Roman" w:eastAsia="Times New Roman" w:hAnsi="Times New Roman"/>
          <w:b/>
          <w:color w:val="auto"/>
          <w:sz w:val="20"/>
        </w:rPr>
      </w:pPr>
    </w:p>
    <w:tbl>
      <w:tblPr>
        <w:tblpPr w:leftFromText="180" w:rightFromText="180" w:vertAnchor="text" w:horzAnchor="margin" w:tblpXSpec="center" w:tblpY="17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47"/>
        <w:gridCol w:w="2552"/>
        <w:gridCol w:w="2268"/>
        <w:gridCol w:w="2976"/>
        <w:gridCol w:w="2659"/>
      </w:tblGrid>
      <w:tr w:rsidR="0050020E" w:rsidRPr="003C02AE" w:rsidTr="0050020E">
        <w:trPr>
          <w:cantSplit/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Место</w:t>
            </w:r>
          </w:p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50020E" w:rsidRPr="003C02AE" w:rsidTr="0050020E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4450D" w:rsidRDefault="0050020E" w:rsidP="005002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4450D">
              <w:rPr>
                <w:rFonts w:ascii="Times New Roman" w:hAnsi="Times New Roman"/>
                <w:b/>
              </w:rPr>
              <w:t>6</w:t>
            </w:r>
          </w:p>
        </w:tc>
      </w:tr>
      <w:tr w:rsidR="0050020E" w:rsidRPr="003C02AE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Участие  в мероприятиях Комитета по молодежной политике Ростовской области, отдела по делам молодежи г. Ростов-на-Дону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Весь период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Батрименко А.В.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Открытие фестиваля «Дни славянской дружбы «Солнечный круг». </w:t>
            </w:r>
          </w:p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</w:p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  <w:i/>
                <w:u w:val="single"/>
              </w:rPr>
            </w:pPr>
            <w:r w:rsidRPr="003C02AE">
              <w:rPr>
                <w:rFonts w:ascii="Times New Roman" w:eastAsia="MS Mincho" w:hAnsi="Times New Roman"/>
                <w:i/>
                <w:u w:val="single"/>
              </w:rPr>
              <w:t xml:space="preserve">Сверх запланированного </w:t>
            </w:r>
          </w:p>
          <w:p w:rsidR="0050020E" w:rsidRPr="003C02AE" w:rsidRDefault="0050020E" w:rsidP="00767F04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>Проведение фестивалей проекта в гг. Донецк (24 июня 2015 г.), Красный Сулин (25 сентября 2015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767F04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Г. Гуково, пл. им. В.И.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22 февраля 2015 г</w:t>
            </w:r>
            <w:r w:rsidR="00767F04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Шафиров Л.А.,  почетные граждане города Гуково. Реализуется при поддержке Правительства Ростовской области.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Выполнено.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Ссылки на публикации: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8" w:history="1">
              <w:r w:rsidR="0050020E" w:rsidRPr="003C02AE">
                <w:rPr>
                  <w:rStyle w:val="a9"/>
                  <w:rFonts w:ascii="Times New Roman" w:hAnsi="Times New Roman"/>
                </w:rPr>
                <w:t>http://www.molotro.ru/news/solnechnyy-krug-obedinyaet-druzey</w:t>
              </w:r>
            </w:hyperlink>
            <w:r w:rsidR="0050020E" w:rsidRPr="003C02AE">
              <w:rPr>
                <w:rFonts w:ascii="Times New Roman" w:hAnsi="Times New Roman"/>
              </w:rPr>
              <w:t xml:space="preserve"> 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9" w:history="1">
              <w:r w:rsidR="0050020E" w:rsidRPr="003C02AE">
                <w:rPr>
                  <w:rStyle w:val="a9"/>
                  <w:rFonts w:ascii="Times New Roman" w:hAnsi="Times New Roman"/>
                </w:rPr>
                <w:t>http://rostov.press/2343-festival-slavyanskoy-druzhby-solnechnyy-krug-proshel-v-gorode-donecke.html</w:t>
              </w:r>
            </w:hyperlink>
            <w:r w:rsidR="0050020E" w:rsidRPr="003C02AE">
              <w:rPr>
                <w:rFonts w:ascii="Times New Roman" w:hAnsi="Times New Roman"/>
              </w:rPr>
              <w:t xml:space="preserve">  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 Ссылки на фотоматериалы: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10" w:history="1">
              <w:r w:rsidR="0050020E" w:rsidRPr="003C02AE">
                <w:rPr>
                  <w:rStyle w:val="a9"/>
                  <w:rFonts w:ascii="Times New Roman" w:hAnsi="Times New Roman"/>
                </w:rPr>
                <w:t>https://yadi.sk/i/qaQrSv1rk93yj</w:t>
              </w:r>
            </w:hyperlink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11" w:history="1">
              <w:r w:rsidR="0050020E" w:rsidRPr="003C02AE">
                <w:rPr>
                  <w:rStyle w:val="a9"/>
                  <w:rFonts w:ascii="Times New Roman" w:hAnsi="Times New Roman"/>
                </w:rPr>
                <w:t>https://yadi.sk/i/uxT9ETyzk946j</w:t>
              </w:r>
            </w:hyperlink>
            <w:r w:rsidR="0050020E" w:rsidRPr="003C02AE">
              <w:rPr>
                <w:rFonts w:ascii="Times New Roman" w:hAnsi="Times New Roman"/>
              </w:rPr>
              <w:t xml:space="preserve">  </w:t>
            </w: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Проведение конкурса фотографий «Победа глазами молодых»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март – май 2015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Шафиров Л.А., совместно с Комитетом по молодежной политике ЗС РО,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  <w:bCs/>
              </w:rPr>
              <w:t xml:space="preserve">почетными гражданами городов и районов Ростовской области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Выполнено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Ссылки на фотоматериалы: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12" w:history="1">
              <w:r w:rsidR="0050020E" w:rsidRPr="003C02AE">
                <w:rPr>
                  <w:rStyle w:val="a9"/>
                  <w:rFonts w:ascii="Times New Roman" w:hAnsi="Times New Roman"/>
                </w:rPr>
                <w:t>https://yadi.sk/i/YGkGAfCXk94K3</w:t>
              </w:r>
            </w:hyperlink>
            <w:r w:rsidR="0050020E" w:rsidRPr="003C02AE">
              <w:rPr>
                <w:rFonts w:ascii="Times New Roman" w:hAnsi="Times New Roman"/>
              </w:rPr>
              <w:t xml:space="preserve">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767F04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Литературный конкурс среди молодежи Дона, посвященный </w:t>
            </w:r>
            <w:r w:rsidRPr="003C02AE">
              <w:rPr>
                <w:rFonts w:ascii="Times New Roman" w:hAnsi="Times New Roman"/>
              </w:rPr>
              <w:br/>
              <w:t>70-летию Победы в Великой Отечественной войне 1941-1945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1 марта по 15 апреля 2015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Шафиров Л.А., Южанская В.Н., Ростовское региональное отделение «Союз писателей России», министерство культуры Ростовской области при поддержке Законодательного Собрания Ростовской области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Выполнено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Ссылка на публикации 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13" w:history="1">
              <w:r w:rsidR="0050020E" w:rsidRPr="003C02AE">
                <w:rPr>
                  <w:rStyle w:val="a9"/>
                  <w:rFonts w:ascii="Times New Roman" w:hAnsi="Times New Roman"/>
                </w:rPr>
                <w:t>http://dontr.ru/vesti/obshchestvo/v-rostove-podveli-itogi-literaturnogo-konkursa-posvyashhennogo-70-letiyu-pobedy/</w:t>
              </w:r>
            </w:hyperlink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Ссылки на тексты произведений участников конкурса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14" w:history="1">
              <w:r w:rsidR="0050020E" w:rsidRPr="003C02AE">
                <w:rPr>
                  <w:rStyle w:val="a9"/>
                  <w:rFonts w:ascii="Times New Roman" w:hAnsi="Times New Roman"/>
                </w:rPr>
                <w:t>http://www.glory-gallery.ru/news/v-zakonodatelnom-sobranii-rostovskoj-oblasti-podveli-itogi-oblastnogo-molodezhnogo-literaturnogo-konkursa-posvyashhennogo-70-letiyu-velikoj-pobedy</w:t>
              </w:r>
            </w:hyperlink>
            <w:r w:rsidR="0050020E" w:rsidRPr="003C02AE">
              <w:rPr>
                <w:rFonts w:ascii="Times New Roman" w:hAnsi="Times New Roman"/>
              </w:rPr>
              <w:t xml:space="preserve"> </w:t>
            </w: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Участие в расширенном заседании Совета молодых депутатов, Молодежного парламента и Молодежного правительства Ростовской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Ростов-на-Дону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3 марта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Шафиров Л.А.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Выполнено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Ссылки на публикации: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15" w:history="1">
              <w:r w:rsidR="0050020E" w:rsidRPr="003C02AE">
                <w:rPr>
                  <w:rStyle w:val="a9"/>
                  <w:rFonts w:ascii="Times New Roman" w:hAnsi="Times New Roman"/>
                </w:rPr>
                <w:t>http://rostov.izbirkom.ru/WAY/1048990/sx/art/1070276/cp/1/br/1069952.html</w:t>
              </w:r>
            </w:hyperlink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Проведение серии конкурсов «Солнечный круг»: </w:t>
            </w:r>
          </w:p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- конкурс эссе о дружбе и взаимовыручке россиян и украинцев на примере произведений литературы, публицистики, реальных жизненных ситуаций; </w:t>
            </w:r>
          </w:p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- конкурс мероприятий «Уроки доброты», направленных на изучение культуры, быта и традиций украинского народа; </w:t>
            </w:r>
          </w:p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- конкурс шефских групп «педагог+актив класса», оказывающих помощь ученикам из Украины в освоении российской учебной программы» </w:t>
            </w:r>
          </w:p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- проведение конкурса «Дерево жизни» на составление генеалогического древа семьи или семей знаменитых земляков. </w:t>
            </w:r>
          </w:p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Подробные условии и Положение о конкурсе </w:t>
            </w:r>
            <w:hyperlink r:id="rId16" w:history="1">
              <w:r w:rsidRPr="003C02AE">
                <w:rPr>
                  <w:rStyle w:val="a9"/>
                  <w:rFonts w:ascii="Times New Roman" w:eastAsia="MS Mincho" w:hAnsi="Times New Roman"/>
                </w:rPr>
                <w:t>http://glory-gallery.com/competition/solnechnyj-krug</w:t>
              </w:r>
            </w:hyperlink>
            <w:r w:rsidRPr="003C02AE"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1 января 2015 г – 15 сентября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  <w:bCs/>
              </w:rPr>
              <w:t>Шафиров Л.А., почетные граждане городов Ростовской области. Реализуется при поддержке Правительства Ростовской области.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>Выполнено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  <w:bCs/>
              </w:rPr>
              <w:t xml:space="preserve"> </w:t>
            </w:r>
            <w:r w:rsidRPr="003C02AE">
              <w:rPr>
                <w:rFonts w:ascii="Times New Roman" w:hAnsi="Times New Roman"/>
              </w:rPr>
              <w:t xml:space="preserve"> Ссылки на публикации: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17" w:history="1">
              <w:r w:rsidR="0050020E" w:rsidRPr="003C02AE">
                <w:rPr>
                  <w:rStyle w:val="a9"/>
                  <w:rFonts w:ascii="Times New Roman" w:hAnsi="Times New Roman"/>
                </w:rPr>
                <w:t>http://www.molotro.ru/news/solnechnyy-krug-obedinyaet-druzey</w:t>
              </w:r>
            </w:hyperlink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18" w:history="1">
              <w:r w:rsidR="0050020E" w:rsidRPr="003C02AE">
                <w:rPr>
                  <w:rStyle w:val="a9"/>
                  <w:rFonts w:ascii="Times New Roman" w:hAnsi="Times New Roman"/>
                </w:rPr>
                <w:t>http://rostov.press/2343-festival-slavyanskoy-druzhby-solnechnyy-krug-proshel-v-gorode-donecke.html</w:t>
              </w:r>
            </w:hyperlink>
            <w:r w:rsidR="0050020E" w:rsidRPr="003C02AE">
              <w:rPr>
                <w:rFonts w:ascii="Times New Roman" w:hAnsi="Times New Roman"/>
              </w:rPr>
              <w:t xml:space="preserve">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 Ссылки на фотоматериалы: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19" w:history="1">
              <w:r w:rsidR="0050020E" w:rsidRPr="003C02AE">
                <w:rPr>
                  <w:rStyle w:val="a9"/>
                  <w:rFonts w:ascii="Times New Roman" w:hAnsi="Times New Roman"/>
                </w:rPr>
                <w:t>https://yadi.sk/i/qaQrSv1rk93yj</w:t>
              </w:r>
            </w:hyperlink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  <w:bCs/>
              </w:rPr>
            </w:pPr>
            <w:hyperlink r:id="rId20" w:history="1">
              <w:r w:rsidR="0050020E" w:rsidRPr="003C02AE">
                <w:rPr>
                  <w:rStyle w:val="a9"/>
                  <w:rFonts w:ascii="Times New Roman" w:hAnsi="Times New Roman"/>
                </w:rPr>
                <w:t>https://yadi.sk/i/uxT9ETyzk946j</w:t>
              </w:r>
            </w:hyperlink>
          </w:p>
        </w:tc>
      </w:tr>
      <w:tr w:rsidR="0050020E" w:rsidRPr="003C02AE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Участие в Областном форуме "Безопасность, дорога, дети", посвященный инновациям в области обучения правилам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Ростов-на-Дону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26 марта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Е.Е. Зленко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8.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>Проведение круглого стола «</w:t>
            </w:r>
            <w:r w:rsidRPr="003C02AE">
              <w:rPr>
                <w:rFonts w:ascii="Times New Roman" w:hAnsi="Times New Roman"/>
              </w:rPr>
              <w:t>«Роль общественных организаций в социализации молодежи и детей, находящихся в сложной жизненной ситуации»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Ростов-на-Дону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Апрель  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Шафиров Л.А., Южанская В.Н., Суркова Л.А.,  Колесников В.И., Зленко Е.Е,  Соловьева Г.В., Беспалов М.А., Батрименко А.В., Молодежный Парламент ЗС РО, почетные граждане городов и районов Ростовской области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Выполнено.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Ссылка на публикации: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21" w:history="1">
              <w:r w:rsidR="0050020E" w:rsidRPr="003C02AE">
                <w:rPr>
                  <w:rStyle w:val="a9"/>
                  <w:rFonts w:ascii="Times New Roman" w:hAnsi="Times New Roman"/>
                </w:rPr>
                <w:t>http://www.interfax-russia.ru/South/report.asp?id=601763</w:t>
              </w:r>
            </w:hyperlink>
            <w:r w:rsidR="0050020E" w:rsidRPr="003C02AE">
              <w:rPr>
                <w:rFonts w:ascii="Times New Roman" w:hAnsi="Times New Roman"/>
              </w:rPr>
              <w:t xml:space="preserve">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Ссылка на фотоматериалы: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  <w:bCs/>
              </w:rPr>
            </w:pPr>
            <w:hyperlink r:id="rId22" w:history="1">
              <w:r w:rsidR="0050020E" w:rsidRPr="003C02AE">
                <w:rPr>
                  <w:rStyle w:val="a9"/>
                  <w:rFonts w:ascii="Times New Roman" w:hAnsi="Times New Roman"/>
                </w:rPr>
                <w:t>https://yadi.sk/i/DkRmCsvVk94j3</w:t>
              </w:r>
            </w:hyperlink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hAnsi="Times New Roman"/>
              </w:rPr>
              <w:t xml:space="preserve">Проведение серии конкурсов социального проекта «Мир равных возможностей»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1 января 2015 г – 15 сентября 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Шафиров Л.А., Соловьева Г.В., Зленко Е.Е., </w:t>
            </w:r>
            <w:r w:rsidRPr="003C02AE">
              <w:rPr>
                <w:rFonts w:ascii="Times New Roman" w:hAnsi="Times New Roman"/>
              </w:rPr>
              <w:t>РРОО «Ассоциация по поддержке детей-инвалидов малых городов и сельской местности», почетные граждане городов и районов Ростовской области.  Реализуется при поддержке Правительства Ростовской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>Выполнено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Ссылка на публикации: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  <w:bCs/>
              </w:rPr>
            </w:pPr>
            <w:hyperlink r:id="rId23" w:history="1">
              <w:r w:rsidR="0050020E" w:rsidRPr="003C02AE">
                <w:rPr>
                  <w:rStyle w:val="a9"/>
                  <w:rFonts w:ascii="Times New Roman" w:hAnsi="Times New Roman"/>
                </w:rPr>
                <w:t>http://civil-society.donland.ru/Blog/ViewPost.aspx?pageid=97328&amp;ItemID=146669&amp;mid=90327</w:t>
              </w:r>
            </w:hyperlink>
          </w:p>
        </w:tc>
      </w:tr>
      <w:tr w:rsidR="0050020E" w:rsidRPr="003C02AE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Конкурс плакатов, посвященных году литературы.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Апрель – декабрь 2015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Л.А. Суркова, Шафиров Л.А., Батрименко А.В., </w:t>
            </w:r>
            <w:r w:rsidRPr="003C02AE">
              <w:rPr>
                <w:rFonts w:ascii="Times New Roman" w:hAnsi="Times New Roman"/>
              </w:rPr>
              <w:t xml:space="preserve">почетные граждане городов и районов Ростовской области.  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В работе.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Ссылки на публикации: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24" w:history="1">
              <w:r w:rsidR="0050020E" w:rsidRPr="003C02AE">
                <w:rPr>
                  <w:rStyle w:val="a9"/>
                  <w:rFonts w:ascii="Times New Roman" w:hAnsi="Times New Roman"/>
                </w:rPr>
                <w:t>http://goo.gl/x5Sp4p</w:t>
              </w:r>
            </w:hyperlink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25" w:history="1">
              <w:r w:rsidR="0050020E" w:rsidRPr="003C02AE">
                <w:rPr>
                  <w:rStyle w:val="a9"/>
                  <w:rFonts w:ascii="Times New Roman" w:hAnsi="Times New Roman"/>
                </w:rPr>
                <w:t>http://www.shakhty-media.ru/rubriki/rubriki_3120.html</w:t>
              </w:r>
            </w:hyperlink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26" w:history="1">
              <w:r w:rsidR="0050020E" w:rsidRPr="003C02AE">
                <w:rPr>
                  <w:rStyle w:val="a9"/>
                  <w:rFonts w:ascii="Times New Roman" w:hAnsi="Times New Roman"/>
                </w:rPr>
                <w:t>http://goo.gl/Uvltsg</w:t>
              </w:r>
            </w:hyperlink>
            <w:r w:rsidR="0050020E" w:rsidRPr="003C02AE">
              <w:rPr>
                <w:rFonts w:ascii="Times New Roman" w:hAnsi="Times New Roman"/>
              </w:rPr>
              <w:t xml:space="preserve">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11.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Конкурс на лучшее освещение года литературы  в СМИ и блогах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Апрель –декабрь 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>Суркова Л.А.,  Южанская В.Н., Шафиров Л.А.,Батрименко А.В.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12.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 Проведение молодежного областного конкурса «Игры лидеров бизнеса </w:t>
            </w:r>
            <w:r w:rsidRPr="003C02AE">
              <w:rPr>
                <w:rFonts w:ascii="Times New Roman" w:eastAsia="MS Mincho" w:hAnsi="Times New Roman"/>
                <w:lang w:val="en-US"/>
              </w:rPr>
              <w:t>XXI</w:t>
            </w:r>
            <w:r w:rsidRPr="003C02AE">
              <w:rPr>
                <w:rFonts w:ascii="Times New Roman" w:eastAsia="MS Mincho" w:hAnsi="Times New Roman"/>
              </w:rPr>
              <w:t xml:space="preserve"> века».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Апрель 2015 – март 2016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Шафиров Л.А., Батрименко А.В. , ТПП Ростовской области, при содействии  </w:t>
            </w:r>
            <w:r w:rsidRPr="003C02AE">
              <w:rPr>
                <w:rFonts w:ascii="Times New Roman" w:hAnsi="Times New Roman"/>
              </w:rPr>
              <w:t xml:space="preserve">Департамента по защите малого и среднего бизнеса ТПП  Российской Федерации, </w:t>
            </w:r>
            <w:r w:rsidRPr="003C02AE">
              <w:rPr>
                <w:rFonts w:ascii="Times New Roman" w:hAnsi="Times New Roman"/>
                <w:bCs/>
              </w:rPr>
              <w:t xml:space="preserve"> </w:t>
            </w:r>
            <w:r w:rsidRPr="003C02AE">
              <w:rPr>
                <w:rFonts w:ascii="Times New Roman" w:hAnsi="Times New Roman"/>
              </w:rPr>
              <w:t xml:space="preserve">факультета Менеджмента и предпринимательства Ростовского государственного экономического университета, </w:t>
            </w:r>
            <w:r w:rsidRPr="003C02AE">
              <w:rPr>
                <w:rFonts w:ascii="Times New Roman" w:hAnsi="Times New Roman"/>
                <w:bCs/>
              </w:rPr>
              <w:t xml:space="preserve"> </w:t>
            </w:r>
            <w:r w:rsidRPr="003C02AE">
              <w:rPr>
                <w:rFonts w:ascii="Times New Roman" w:hAnsi="Times New Roman"/>
              </w:rPr>
              <w:t xml:space="preserve">экономического факультета  Южного Федерального Университета, </w:t>
            </w:r>
            <w:r w:rsidRPr="003C02AE">
              <w:rPr>
                <w:rFonts w:ascii="Times New Roman" w:hAnsi="Times New Roman"/>
                <w:bCs/>
              </w:rPr>
              <w:t xml:space="preserve"> почетных граждан городов и районов Ростовской области.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В работе, сроки проведения конкурса продлены до марта.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Ссылки на публикации: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27" w:history="1">
              <w:r w:rsidR="0050020E" w:rsidRPr="003C02AE">
                <w:rPr>
                  <w:rStyle w:val="a9"/>
                  <w:rFonts w:ascii="Times New Roman" w:hAnsi="Times New Roman"/>
                </w:rPr>
                <w:t>http://www.tppro.ru/news/3174.html</w:t>
              </w:r>
            </w:hyperlink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28" w:history="1">
              <w:r w:rsidR="0050020E" w:rsidRPr="003C02AE">
                <w:rPr>
                  <w:rStyle w:val="a9"/>
                  <w:rFonts w:ascii="Times New Roman" w:hAnsi="Times New Roman"/>
                </w:rPr>
                <w:t>http://sfedu.ru/www/stat_pages22.show?p=PTL/news1/D&amp;params=(p_nws_id=%3E50007)</w:t>
              </w:r>
            </w:hyperlink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lastRenderedPageBreak/>
              <w:t xml:space="preserve">13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Проведение спартакиады «Атаманский перенач» с участием более чем 2000 спортсменов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Ростов-на-Дону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Апрель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М.А. Беспалов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9E7BDF" w:rsidP="0050020E">
            <w:pPr>
              <w:pStyle w:val="a4"/>
              <w:rPr>
                <w:rFonts w:ascii="Times New Roman" w:hAnsi="Times New Roman"/>
                <w:bCs/>
              </w:rPr>
            </w:pPr>
            <w:hyperlink r:id="rId29" w:history="1">
              <w:r w:rsidR="0050020E" w:rsidRPr="003C02AE">
                <w:rPr>
                  <w:rStyle w:val="a9"/>
                  <w:rFonts w:ascii="Times New Roman" w:hAnsi="Times New Roman"/>
                  <w:bCs/>
                </w:rPr>
                <w:t>http://dontr.ru/vesti/sport/3721040-v-rostove-proshla-spartakiada-boevykh-iskusstv-atamanskij-pernach/</w:t>
              </w:r>
            </w:hyperlink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14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Участие в работе молодежного лагеря «Молодая волна»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область, Неклиновский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Май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В.И. Колесников, Г.В. Соловьева, Л.А. Шафиров, А.В. Батрименко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9E7BDF" w:rsidP="0050020E">
            <w:pPr>
              <w:pStyle w:val="a4"/>
              <w:rPr>
                <w:rFonts w:ascii="Times New Roman" w:hAnsi="Times New Roman"/>
                <w:bCs/>
              </w:rPr>
            </w:pPr>
            <w:hyperlink r:id="rId30" w:history="1">
              <w:r w:rsidR="0050020E" w:rsidRPr="003C02AE">
                <w:rPr>
                  <w:rStyle w:val="a9"/>
                  <w:rFonts w:ascii="Times New Roman" w:hAnsi="Times New Roman"/>
                  <w:bCs/>
                </w:rPr>
                <w:t>http://dontr.ru/vesti/obrazovanie/3721239-samye-talantlivye-podrostki-rostovskoj-oblasti-prinyali-uchastie-v-forume-molodaya-volna/</w:t>
              </w:r>
            </w:hyperlink>
            <w:r w:rsidR="0050020E" w:rsidRPr="003C02A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15.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Передача «Полотна Победы» в исторический музей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Май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>Соловьева Г.В.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9E7BDF" w:rsidP="0050020E">
            <w:pPr>
              <w:pStyle w:val="a4"/>
              <w:rPr>
                <w:rFonts w:ascii="Times New Roman" w:hAnsi="Times New Roman"/>
                <w:bCs/>
              </w:rPr>
            </w:pPr>
            <w:hyperlink r:id="rId31" w:history="1">
              <w:r w:rsidR="0050020E" w:rsidRPr="003C02AE">
                <w:rPr>
                  <w:rStyle w:val="a9"/>
                  <w:rFonts w:ascii="Times New Roman" w:hAnsi="Times New Roman"/>
                  <w:bCs/>
                </w:rPr>
                <w:t>http://www.rostov.aif.ru/society/details/1488051</w:t>
              </w:r>
            </w:hyperlink>
            <w:r w:rsidR="0050020E" w:rsidRPr="003C02A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16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Проведение игр «Что?Где?Когда?» среди студентов и школьников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Ростов-на-Дону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Май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В.И. Колесников,  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>Л.А. Шафиров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9E7BDF" w:rsidP="0050020E">
            <w:pPr>
              <w:pStyle w:val="a4"/>
              <w:rPr>
                <w:rFonts w:ascii="Times New Roman" w:hAnsi="Times New Roman"/>
                <w:bCs/>
              </w:rPr>
            </w:pPr>
            <w:hyperlink r:id="rId32" w:history="1">
              <w:r w:rsidR="0050020E" w:rsidRPr="003C02AE">
                <w:rPr>
                  <w:rStyle w:val="a9"/>
                  <w:rFonts w:ascii="Times New Roman" w:hAnsi="Times New Roman"/>
                  <w:bCs/>
                </w:rPr>
                <w:t>http://www.rgups.ru/full_new.php?id=2326</w:t>
              </w:r>
            </w:hyperlink>
            <w:r w:rsidR="0050020E" w:rsidRPr="003C02A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17.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Областной Фестиваль детей и молодежи  «Новое поколение»</w:t>
            </w:r>
          </w:p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г. Ростов-на-Дону,  ГКДЦ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 им. М.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16 мая 2015 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Соловьева Г.В., Шафиров Л.А.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18.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Проведение областного конкурса видеоуроков среди работников образования и культуры, журналистов, краеведов и учащейся молодежи «Уроки истории глазами очевидцев».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Май 2015 – май 2016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>Шафиров Л.А., почетные граждане городов и районов Ростовской области.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В работе – совместно с ТВ Красный Сулин (пилотный выпуск).  </w:t>
            </w:r>
          </w:p>
        </w:tc>
      </w:tr>
      <w:tr w:rsidR="0050020E" w:rsidRPr="00E2635B" w:rsidTr="0050020E">
        <w:trPr>
          <w:cantSplit/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19.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Проведение акции «Лица Победы»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РФ, со специальной номинацией для Ростовской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Май 2015-май 2016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  <w:bCs/>
              </w:rPr>
              <w:t xml:space="preserve">Южанская В.Н., Шафиров Л.А., </w:t>
            </w:r>
            <w:r w:rsidRPr="003C02AE">
              <w:rPr>
                <w:rFonts w:ascii="Times New Roman" w:hAnsi="Times New Roman"/>
              </w:rPr>
              <w:t xml:space="preserve">почетные граждане городов и районов Ростовской области.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50020E" w:rsidRPr="003C02AE" w:rsidTr="0050020E">
        <w:trPr>
          <w:cantSplit/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20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Участие во </w:t>
            </w:r>
            <w:r w:rsidRPr="003C02AE">
              <w:rPr>
                <w:rFonts w:ascii="Times New Roman" w:hAnsi="Times New Roman"/>
                <w:shd w:val="clear" w:color="auto" w:fill="FFFFFF"/>
              </w:rPr>
              <w:t>Всероссийской Акции "Бессмертный Полк",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область, Новочеркасск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9 мая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Е.Е. Зленко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50020E" w:rsidRPr="00E2635B" w:rsidTr="0050020E">
        <w:trPr>
          <w:cantSplit/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21.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Инициатива проведения всероссийского конкурса «Умное лето»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РФ, со специальной номинацией для Ростовской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Май 2015-октябрь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  <w:bCs/>
              </w:rPr>
              <w:t xml:space="preserve">Шафиров Л.А., почетные граждане городов и районов.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Сроки проведения перенесены на 2016 год. </w:t>
            </w:r>
          </w:p>
        </w:tc>
      </w:tr>
      <w:tr w:rsidR="0050020E" w:rsidRPr="003C02AE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Подготовка электронной версии книги  «Галерея славы почетных граждан Ростовской области. Том 2»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Апрель-декабрь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>Шафиров Л.А. , почетные граждане городов и районов Ростовской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В работе. На отчетную дату подготовлено 130 материалов, часть из них презентована при проведении молодежной акции «Поезд будущего».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Ссылка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0020E" w:rsidRPr="003C02AE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23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Областной профильный  лагерь «Прорыв поколения»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г. Анапа, ДОЛ «Черноморец»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Июнь-август 2015г.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>Г.В. Соловьева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24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Проведение всероссийского слета казачьей молодежи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область, ст. Вешенская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Июнь 2015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М.А. Беспалов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9E7BDF" w:rsidP="0050020E">
            <w:pPr>
              <w:pStyle w:val="a4"/>
              <w:rPr>
                <w:rFonts w:ascii="Times New Roman" w:hAnsi="Times New Roman"/>
                <w:bCs/>
              </w:rPr>
            </w:pPr>
            <w:hyperlink r:id="rId33" w:history="1">
              <w:r w:rsidR="0050020E" w:rsidRPr="003C02AE">
                <w:rPr>
                  <w:rStyle w:val="a9"/>
                  <w:rFonts w:ascii="Times New Roman" w:hAnsi="Times New Roman"/>
                  <w:bCs/>
                </w:rPr>
                <w:t>http://dontr.ru/vesti/obshchestvo/v-vyoshenskoj-zavershilsya-vserossijskij-slyot-kazach-ej-molodezhi/</w:t>
              </w:r>
            </w:hyperlink>
            <w:r w:rsidR="0050020E" w:rsidRPr="003C02A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0020E" w:rsidRPr="003C02AE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25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  <w:r w:rsidRPr="003C02AE">
              <w:rPr>
                <w:rFonts w:ascii="Times New Roman" w:eastAsia="MS Mincho" w:hAnsi="Times New Roman"/>
              </w:rPr>
              <w:t xml:space="preserve">Пресс-тур и экспедиция историков, социологов и краеведов «Поезд будущего 1945-2015» в 5 кустовых зонах с центрами в гг. Шахты, Миллерово, Азов, Волгодонск, с. Песчанокопское. </w:t>
            </w:r>
          </w:p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</w:p>
          <w:p w:rsidR="0050020E" w:rsidRPr="003C02AE" w:rsidRDefault="0050020E" w:rsidP="0050020E">
            <w:pPr>
              <w:pStyle w:val="a4"/>
              <w:rPr>
                <w:rFonts w:ascii="Times New Roman" w:eastAsia="MS Mincho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Ростовская область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20 августа -10 сентября 2015 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Шафиров Л.А., Соловьева Г. В.  совместно с  Комитетом  по молодежной политике ЗС РО, почетными гражданами городов и районов Ростовской области.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Выполнено.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Ссылки на публикации: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34" w:history="1">
              <w:r w:rsidR="0050020E" w:rsidRPr="003C02AE">
                <w:rPr>
                  <w:rStyle w:val="a9"/>
                  <w:rFonts w:ascii="Times New Roman" w:hAnsi="Times New Roman"/>
                </w:rPr>
                <w:t>http://dontr.ru/vesti/obshchestvo/v-rostovskoj-oblasti-startovala-aktsiya-poezd-budushhego/</w:t>
              </w:r>
            </w:hyperlink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35" w:history="1">
              <w:r w:rsidR="0050020E" w:rsidRPr="003C02AE">
                <w:rPr>
                  <w:rStyle w:val="a9"/>
                  <w:rFonts w:ascii="Times New Roman" w:hAnsi="Times New Roman"/>
                </w:rPr>
                <w:t>http://www.rostov.kp.ru/daily/26431.4/3303088/</w:t>
              </w:r>
            </w:hyperlink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36" w:history="1">
              <w:r w:rsidR="0050020E" w:rsidRPr="003C02AE">
                <w:rPr>
                  <w:rStyle w:val="a9"/>
                  <w:rFonts w:ascii="Times New Roman" w:hAnsi="Times New Roman"/>
                </w:rPr>
                <w:t>http://www.shakhty.su/2015/09/09/002/</w:t>
              </w:r>
            </w:hyperlink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Ссылка на фотоматериалы: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</w:rPr>
            </w:pPr>
            <w:hyperlink r:id="rId37" w:history="1">
              <w:r w:rsidR="0050020E" w:rsidRPr="003C02AE">
                <w:rPr>
                  <w:rStyle w:val="a9"/>
                  <w:rFonts w:ascii="Times New Roman" w:hAnsi="Times New Roman"/>
                </w:rPr>
                <w:t>https://yadi.sk/i/eOPjNlfJk95S7</w:t>
              </w:r>
            </w:hyperlink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</w:tc>
      </w:tr>
      <w:tr w:rsidR="0050020E" w:rsidRPr="003C02AE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26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Проведение фестиваля-форума почетных граждан Ростовской области в Ростовском государственном музыкальном театре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Ростов-на-Дону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Сентябрь 2015г.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  <w:bCs/>
              </w:rPr>
              <w:t xml:space="preserve">Шафиров Л.А., почетные граждане городов и районов Ростовской области.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>Перенесено на январь 2016</w:t>
            </w: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Областной форум волонтерских отрядов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г. Ростов-на-Дону,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Дворец творчества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Октябрь 2015г.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Соловьева Г.В., Шафиров Л.А.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bCs/>
              </w:rPr>
              <w:t xml:space="preserve">Выполнено. 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Ссылка на публикации: </w:t>
            </w:r>
          </w:p>
          <w:p w:rsidR="0050020E" w:rsidRPr="003C02AE" w:rsidRDefault="009E7BDF" w:rsidP="0050020E">
            <w:pPr>
              <w:pStyle w:val="a4"/>
              <w:rPr>
                <w:rFonts w:ascii="Times New Roman" w:hAnsi="Times New Roman"/>
                <w:bCs/>
              </w:rPr>
            </w:pPr>
            <w:hyperlink r:id="rId38" w:history="1">
              <w:r w:rsidR="0050020E" w:rsidRPr="003C02AE">
                <w:rPr>
                  <w:rStyle w:val="a9"/>
                  <w:rFonts w:ascii="Times New Roman" w:hAnsi="Times New Roman"/>
                </w:rPr>
                <w:t>http://dontr.ru/vesti/obshchestvo/v-rostovskoj-oblasti-opredelen-luchshij-volonterskij-otryad/</w:t>
              </w:r>
            </w:hyperlink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28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Всероссийская конференция "Вопросы развития массового спорта в Донском регионе"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Ростовская область  г. Ростов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Октябрь 2015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bCs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Зленко Е.Е. ГОО Федерация батута и спортивной акробатики г. Новочеркасска", ЮФУ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50020E" w:rsidRDefault="0050020E" w:rsidP="0050020E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  <w:lang w:val="ru-RU"/>
              </w:rPr>
            </w:pPr>
            <w:r w:rsidRPr="0050020E">
              <w:rPr>
                <w:color w:val="000000"/>
                <w:shd w:val="clear" w:color="auto" w:fill="FFFFFF"/>
                <w:lang w:val="ru-RU"/>
              </w:rPr>
              <w:t xml:space="preserve">Выполнено ссылка на публикацию </w:t>
            </w:r>
            <w:hyperlink r:id="rId39" w:history="1">
              <w:r w:rsidRPr="003C02AE">
                <w:rPr>
                  <w:rStyle w:val="a9"/>
                  <w:color w:val="000000"/>
                </w:rPr>
                <w:t>http</w:t>
              </w:r>
              <w:r w:rsidRPr="0050020E">
                <w:rPr>
                  <w:rStyle w:val="a9"/>
                  <w:color w:val="000000"/>
                  <w:lang w:val="ru-RU"/>
                </w:rPr>
                <w:t>://</w:t>
              </w:r>
              <w:r w:rsidRPr="003C02AE">
                <w:rPr>
                  <w:rStyle w:val="a9"/>
                  <w:color w:val="000000"/>
                </w:rPr>
                <w:t>civil</w:t>
              </w:r>
              <w:r w:rsidRPr="0050020E">
                <w:rPr>
                  <w:rStyle w:val="a9"/>
                  <w:color w:val="000000"/>
                  <w:lang w:val="ru-RU"/>
                </w:rPr>
                <w:t>-</w:t>
              </w:r>
              <w:r w:rsidRPr="003C02AE">
                <w:rPr>
                  <w:rStyle w:val="a9"/>
                  <w:color w:val="000000"/>
                </w:rPr>
                <w:t>society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donland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ru</w:t>
              </w:r>
              <w:r w:rsidRPr="0050020E">
                <w:rPr>
                  <w:rStyle w:val="a9"/>
                  <w:color w:val="000000"/>
                  <w:lang w:val="ru-RU"/>
                </w:rPr>
                <w:t>/</w:t>
              </w:r>
              <w:r w:rsidRPr="003C02AE">
                <w:rPr>
                  <w:rStyle w:val="a9"/>
                  <w:color w:val="000000"/>
                </w:rPr>
                <w:t>home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aspx</w:t>
              </w:r>
            </w:hyperlink>
            <w:r w:rsidRPr="0050020E">
              <w:rPr>
                <w:color w:val="000000"/>
                <w:lang w:val="ru-RU"/>
              </w:rPr>
              <w:t xml:space="preserve"> - </w:t>
            </w:r>
            <w:r w:rsidRPr="003C02AE">
              <w:rPr>
                <w:color w:val="000000"/>
                <w:u w:val="single"/>
              </w:rPr>
              <w:t>novochekacrotramp</w:t>
            </w:r>
            <w:r w:rsidRPr="0050020E">
              <w:rPr>
                <w:color w:val="000000"/>
                <w:u w:val="single"/>
                <w:lang w:val="ru-RU"/>
              </w:rPr>
              <w:t>.</w:t>
            </w:r>
            <w:r w:rsidRPr="003C02AE">
              <w:rPr>
                <w:color w:val="000000"/>
                <w:u w:val="single"/>
              </w:rPr>
              <w:t>ru</w:t>
            </w:r>
            <w:r w:rsidRPr="0050020E">
              <w:rPr>
                <w:color w:val="000000"/>
                <w:u w:val="single"/>
                <w:lang w:val="ru-RU"/>
              </w:rPr>
              <w:t xml:space="preserve">- </w:t>
            </w:r>
          </w:p>
          <w:p w:rsidR="0050020E" w:rsidRPr="0050020E" w:rsidRDefault="009E7BDF" w:rsidP="0050020E">
            <w:pPr>
              <w:rPr>
                <w:color w:val="000000"/>
                <w:lang w:val="ru-RU"/>
              </w:rPr>
            </w:pPr>
            <w:hyperlink r:id="rId40" w:history="1">
              <w:r w:rsidR="0050020E" w:rsidRPr="003C02AE">
                <w:rPr>
                  <w:rStyle w:val="a9"/>
                  <w:color w:val="000000"/>
                </w:rPr>
                <w:t>http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spgn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  <w:r w:rsidR="0050020E" w:rsidRPr="0050020E">
              <w:rPr>
                <w:color w:val="000000"/>
                <w:lang w:val="ru-RU"/>
              </w:rPr>
              <w:t xml:space="preserve"> - </w:t>
            </w:r>
            <w:hyperlink r:id="rId41" w:tgtFrame="_blank" w:history="1">
              <w:r w:rsidR="0050020E" w:rsidRPr="003C02AE">
                <w:rPr>
                  <w:rStyle w:val="a9"/>
                  <w:color w:val="000000"/>
                </w:rPr>
                <w:t>http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-</w:t>
              </w:r>
              <w:r w:rsidR="0050020E" w:rsidRPr="003C02AE">
                <w:rPr>
                  <w:rStyle w:val="a9"/>
                  <w:color w:val="000000"/>
                </w:rPr>
                <w:t>gorod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newspapers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delovoy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_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</w:p>
          <w:p w:rsidR="0050020E" w:rsidRPr="0050020E" w:rsidRDefault="009E7BDF" w:rsidP="0050020E">
            <w:pPr>
              <w:rPr>
                <w:color w:val="000000"/>
                <w:lang w:val="ru-RU"/>
              </w:rPr>
            </w:pPr>
            <w:hyperlink r:id="rId42" w:tgtFrame="_blank" w:history="1">
              <w:r w:rsidR="0050020E" w:rsidRPr="003C02AE">
                <w:rPr>
                  <w:rStyle w:val="a9"/>
                  <w:color w:val="000000"/>
                </w:rPr>
                <w:t>https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tpprf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publications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29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Организация и проведение мероприятий  в образовательных учреждениях г. Новочеркасска мероприятий, посвященных подвигу спортсменов и женщин в годы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Г. Новочеркасск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Март—июнь 2015год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Зленко Е.Е.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ГОО Федерация батута и спортивной акробатики г. Новочеркасска",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50020E" w:rsidRDefault="0050020E" w:rsidP="0050020E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  <w:lang w:val="ru-RU"/>
              </w:rPr>
            </w:pPr>
            <w:r w:rsidRPr="0050020E">
              <w:rPr>
                <w:color w:val="000000"/>
                <w:shd w:val="clear" w:color="auto" w:fill="FFFFFF"/>
                <w:lang w:val="ru-RU"/>
              </w:rPr>
              <w:t xml:space="preserve">публикацию </w:t>
            </w:r>
            <w:hyperlink r:id="rId43" w:history="1">
              <w:r w:rsidRPr="003C02AE">
                <w:rPr>
                  <w:rStyle w:val="a9"/>
                  <w:color w:val="000000"/>
                </w:rPr>
                <w:t>http</w:t>
              </w:r>
              <w:r w:rsidRPr="0050020E">
                <w:rPr>
                  <w:rStyle w:val="a9"/>
                  <w:color w:val="000000"/>
                  <w:lang w:val="ru-RU"/>
                </w:rPr>
                <w:t>://</w:t>
              </w:r>
              <w:r w:rsidRPr="003C02AE">
                <w:rPr>
                  <w:rStyle w:val="a9"/>
                  <w:color w:val="000000"/>
                </w:rPr>
                <w:t>civil</w:t>
              </w:r>
              <w:r w:rsidRPr="0050020E">
                <w:rPr>
                  <w:rStyle w:val="a9"/>
                  <w:color w:val="000000"/>
                  <w:lang w:val="ru-RU"/>
                </w:rPr>
                <w:t>-</w:t>
              </w:r>
              <w:r w:rsidRPr="003C02AE">
                <w:rPr>
                  <w:rStyle w:val="a9"/>
                  <w:color w:val="000000"/>
                </w:rPr>
                <w:t>society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donland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ru</w:t>
              </w:r>
              <w:r w:rsidRPr="0050020E">
                <w:rPr>
                  <w:rStyle w:val="a9"/>
                  <w:color w:val="000000"/>
                  <w:lang w:val="ru-RU"/>
                </w:rPr>
                <w:t>/</w:t>
              </w:r>
              <w:r w:rsidRPr="003C02AE">
                <w:rPr>
                  <w:rStyle w:val="a9"/>
                  <w:color w:val="000000"/>
                </w:rPr>
                <w:t>home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aspx</w:t>
              </w:r>
            </w:hyperlink>
            <w:r w:rsidRPr="0050020E">
              <w:rPr>
                <w:color w:val="000000"/>
                <w:lang w:val="ru-RU"/>
              </w:rPr>
              <w:t xml:space="preserve"> - </w:t>
            </w:r>
            <w:r w:rsidRPr="003C02AE">
              <w:rPr>
                <w:color w:val="000000"/>
                <w:u w:val="single"/>
              </w:rPr>
              <w:t>novochekacrotramp</w:t>
            </w:r>
            <w:r w:rsidRPr="0050020E">
              <w:rPr>
                <w:color w:val="000000"/>
                <w:u w:val="single"/>
                <w:lang w:val="ru-RU"/>
              </w:rPr>
              <w:t>.</w:t>
            </w:r>
            <w:r w:rsidRPr="003C02AE">
              <w:rPr>
                <w:color w:val="000000"/>
                <w:u w:val="single"/>
              </w:rPr>
              <w:t>ru</w:t>
            </w:r>
            <w:r w:rsidRPr="0050020E">
              <w:rPr>
                <w:color w:val="000000"/>
                <w:u w:val="single"/>
                <w:lang w:val="ru-RU"/>
              </w:rPr>
              <w:t xml:space="preserve">- </w:t>
            </w:r>
          </w:p>
          <w:p w:rsidR="0050020E" w:rsidRPr="0050020E" w:rsidRDefault="009E7BDF" w:rsidP="0050020E">
            <w:pPr>
              <w:rPr>
                <w:color w:val="000000"/>
                <w:lang w:val="ru-RU"/>
              </w:rPr>
            </w:pPr>
            <w:hyperlink r:id="rId44" w:history="1">
              <w:r w:rsidR="0050020E" w:rsidRPr="003C02AE">
                <w:rPr>
                  <w:rStyle w:val="a9"/>
                  <w:color w:val="000000"/>
                </w:rPr>
                <w:t>http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spgn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  <w:r w:rsidR="0050020E" w:rsidRPr="0050020E">
              <w:rPr>
                <w:color w:val="000000"/>
                <w:lang w:val="ru-RU"/>
              </w:rPr>
              <w:t xml:space="preserve"> -</w:t>
            </w:r>
            <w:hyperlink r:id="rId45" w:tgtFrame="_blank" w:history="1">
              <w:r w:rsidR="0050020E" w:rsidRPr="003C02AE">
                <w:rPr>
                  <w:rStyle w:val="a9"/>
                  <w:color w:val="000000"/>
                </w:rPr>
                <w:t>http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-</w:t>
              </w:r>
              <w:r w:rsidR="0050020E" w:rsidRPr="003C02AE">
                <w:rPr>
                  <w:rStyle w:val="a9"/>
                  <w:color w:val="000000"/>
                </w:rPr>
                <w:t>gorod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newspapers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delovoy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_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</w:p>
          <w:p w:rsidR="0050020E" w:rsidRPr="0050020E" w:rsidRDefault="009E7BDF" w:rsidP="0050020E">
            <w:pPr>
              <w:rPr>
                <w:color w:val="000000"/>
                <w:lang w:val="ru-RU"/>
              </w:rPr>
            </w:pPr>
            <w:hyperlink r:id="rId46" w:tgtFrame="_blank" w:history="1">
              <w:r w:rsidR="0050020E" w:rsidRPr="003C02AE">
                <w:rPr>
                  <w:rStyle w:val="a9"/>
                  <w:color w:val="000000"/>
                </w:rPr>
                <w:t>https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tpprf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publications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Организация мероприятий по возрождению Тимуровского движения «Спортсмены Тимуровцы»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Г. Новочеркасск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Июнь-август 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Зленко Е.Е.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ГОО Федерация батута и спортивной акробатики г. Новочеркасска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50020E" w:rsidRDefault="0050020E" w:rsidP="0050020E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  <w:lang w:val="ru-RU"/>
              </w:rPr>
            </w:pPr>
            <w:r w:rsidRPr="0050020E">
              <w:rPr>
                <w:color w:val="000000"/>
                <w:shd w:val="clear" w:color="auto" w:fill="FFFFFF"/>
                <w:lang w:val="ru-RU"/>
              </w:rPr>
              <w:t xml:space="preserve">публикацию </w:t>
            </w:r>
            <w:hyperlink r:id="rId47" w:history="1">
              <w:r w:rsidRPr="003C02AE">
                <w:rPr>
                  <w:rStyle w:val="a9"/>
                  <w:color w:val="000000"/>
                </w:rPr>
                <w:t>http</w:t>
              </w:r>
              <w:r w:rsidRPr="0050020E">
                <w:rPr>
                  <w:rStyle w:val="a9"/>
                  <w:color w:val="000000"/>
                  <w:lang w:val="ru-RU"/>
                </w:rPr>
                <w:t>://</w:t>
              </w:r>
              <w:r w:rsidRPr="003C02AE">
                <w:rPr>
                  <w:rStyle w:val="a9"/>
                  <w:color w:val="000000"/>
                </w:rPr>
                <w:t>civil</w:t>
              </w:r>
              <w:r w:rsidRPr="0050020E">
                <w:rPr>
                  <w:rStyle w:val="a9"/>
                  <w:color w:val="000000"/>
                  <w:lang w:val="ru-RU"/>
                </w:rPr>
                <w:t>-</w:t>
              </w:r>
              <w:r w:rsidRPr="003C02AE">
                <w:rPr>
                  <w:rStyle w:val="a9"/>
                  <w:color w:val="000000"/>
                </w:rPr>
                <w:t>society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donland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ru</w:t>
              </w:r>
              <w:r w:rsidRPr="0050020E">
                <w:rPr>
                  <w:rStyle w:val="a9"/>
                  <w:color w:val="000000"/>
                  <w:lang w:val="ru-RU"/>
                </w:rPr>
                <w:t>/</w:t>
              </w:r>
              <w:r w:rsidRPr="003C02AE">
                <w:rPr>
                  <w:rStyle w:val="a9"/>
                  <w:color w:val="000000"/>
                </w:rPr>
                <w:t>home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aspx</w:t>
              </w:r>
            </w:hyperlink>
            <w:r w:rsidRPr="0050020E">
              <w:rPr>
                <w:color w:val="000000"/>
                <w:lang w:val="ru-RU"/>
              </w:rPr>
              <w:t xml:space="preserve"> - </w:t>
            </w:r>
            <w:r w:rsidRPr="003C02AE">
              <w:rPr>
                <w:color w:val="000000"/>
                <w:u w:val="single"/>
              </w:rPr>
              <w:t>novochekacrotramp</w:t>
            </w:r>
            <w:r w:rsidRPr="0050020E">
              <w:rPr>
                <w:color w:val="000000"/>
                <w:u w:val="single"/>
                <w:lang w:val="ru-RU"/>
              </w:rPr>
              <w:t>.</w:t>
            </w:r>
            <w:r w:rsidRPr="003C02AE">
              <w:rPr>
                <w:color w:val="000000"/>
                <w:u w:val="single"/>
              </w:rPr>
              <w:t>ru</w:t>
            </w:r>
            <w:r w:rsidRPr="0050020E">
              <w:rPr>
                <w:color w:val="000000"/>
                <w:u w:val="single"/>
                <w:lang w:val="ru-RU"/>
              </w:rPr>
              <w:t xml:space="preserve">- </w:t>
            </w:r>
          </w:p>
          <w:p w:rsidR="0050020E" w:rsidRPr="0050020E" w:rsidRDefault="009E7BDF" w:rsidP="0050020E">
            <w:pPr>
              <w:rPr>
                <w:color w:val="000000"/>
                <w:lang w:val="ru-RU"/>
              </w:rPr>
            </w:pPr>
            <w:hyperlink r:id="rId48" w:history="1">
              <w:r w:rsidR="0050020E" w:rsidRPr="003C02AE">
                <w:rPr>
                  <w:rStyle w:val="a9"/>
                  <w:color w:val="000000"/>
                </w:rPr>
                <w:t>http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spgn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  <w:r w:rsidR="0050020E" w:rsidRPr="0050020E">
              <w:rPr>
                <w:color w:val="000000"/>
                <w:lang w:val="ru-RU"/>
              </w:rPr>
              <w:t xml:space="preserve"> -</w:t>
            </w:r>
            <w:hyperlink r:id="rId49" w:tgtFrame="_blank" w:history="1">
              <w:r w:rsidR="0050020E" w:rsidRPr="003C02AE">
                <w:rPr>
                  <w:rStyle w:val="a9"/>
                  <w:color w:val="000000"/>
                </w:rPr>
                <w:t>http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-</w:t>
              </w:r>
              <w:r w:rsidR="0050020E" w:rsidRPr="003C02AE">
                <w:rPr>
                  <w:rStyle w:val="a9"/>
                  <w:color w:val="000000"/>
                </w:rPr>
                <w:t>gorod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newspapers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delovoy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_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</w:p>
          <w:p w:rsidR="0050020E" w:rsidRPr="0050020E" w:rsidRDefault="0050020E" w:rsidP="0050020E">
            <w:pPr>
              <w:rPr>
                <w:color w:val="000000"/>
                <w:lang w:val="ru-RU"/>
              </w:rPr>
            </w:pPr>
          </w:p>
          <w:p w:rsidR="0050020E" w:rsidRPr="0050020E" w:rsidRDefault="009E7BDF" w:rsidP="0050020E">
            <w:pPr>
              <w:rPr>
                <w:color w:val="000000"/>
                <w:lang w:val="ru-RU"/>
              </w:rPr>
            </w:pPr>
            <w:hyperlink r:id="rId50" w:tgtFrame="_blank" w:history="1">
              <w:r w:rsidR="0050020E" w:rsidRPr="003C02AE">
                <w:rPr>
                  <w:rStyle w:val="a9"/>
                  <w:color w:val="000000"/>
                </w:rPr>
                <w:t>https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tpprf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publications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31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Организация  «Фестиваля ГТО»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Г. Новочеркасск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3сентября 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Зленко Е.Е.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ГОО Федерация батута и спортивной акробатики г. Новочеркасска.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50020E" w:rsidRDefault="0050020E" w:rsidP="0050020E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  <w:lang w:val="ru-RU"/>
              </w:rPr>
            </w:pPr>
            <w:r w:rsidRPr="0050020E">
              <w:rPr>
                <w:color w:val="000000"/>
                <w:shd w:val="clear" w:color="auto" w:fill="FFFFFF"/>
                <w:lang w:val="ru-RU"/>
              </w:rPr>
              <w:t xml:space="preserve">публикацию </w:t>
            </w:r>
            <w:hyperlink r:id="rId51" w:history="1">
              <w:r w:rsidRPr="003C02AE">
                <w:rPr>
                  <w:rStyle w:val="a9"/>
                  <w:color w:val="000000"/>
                </w:rPr>
                <w:t>http</w:t>
              </w:r>
              <w:r w:rsidRPr="0050020E">
                <w:rPr>
                  <w:rStyle w:val="a9"/>
                  <w:color w:val="000000"/>
                  <w:lang w:val="ru-RU"/>
                </w:rPr>
                <w:t>://</w:t>
              </w:r>
              <w:r w:rsidRPr="003C02AE">
                <w:rPr>
                  <w:rStyle w:val="a9"/>
                  <w:color w:val="000000"/>
                </w:rPr>
                <w:t>civil</w:t>
              </w:r>
              <w:r w:rsidRPr="0050020E">
                <w:rPr>
                  <w:rStyle w:val="a9"/>
                  <w:color w:val="000000"/>
                  <w:lang w:val="ru-RU"/>
                </w:rPr>
                <w:t>-</w:t>
              </w:r>
              <w:r w:rsidRPr="003C02AE">
                <w:rPr>
                  <w:rStyle w:val="a9"/>
                  <w:color w:val="000000"/>
                </w:rPr>
                <w:t>society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donland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ru</w:t>
              </w:r>
              <w:r w:rsidRPr="0050020E">
                <w:rPr>
                  <w:rStyle w:val="a9"/>
                  <w:color w:val="000000"/>
                  <w:lang w:val="ru-RU"/>
                </w:rPr>
                <w:t>/</w:t>
              </w:r>
              <w:r w:rsidRPr="003C02AE">
                <w:rPr>
                  <w:rStyle w:val="a9"/>
                  <w:color w:val="000000"/>
                </w:rPr>
                <w:t>home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aspx</w:t>
              </w:r>
            </w:hyperlink>
            <w:r w:rsidRPr="0050020E">
              <w:rPr>
                <w:color w:val="000000"/>
                <w:lang w:val="ru-RU"/>
              </w:rPr>
              <w:t xml:space="preserve"> - </w:t>
            </w:r>
            <w:r w:rsidRPr="003C02AE">
              <w:rPr>
                <w:color w:val="000000"/>
                <w:u w:val="single"/>
              </w:rPr>
              <w:t>novochekacrotramp</w:t>
            </w:r>
            <w:r w:rsidRPr="0050020E">
              <w:rPr>
                <w:color w:val="000000"/>
                <w:u w:val="single"/>
                <w:lang w:val="ru-RU"/>
              </w:rPr>
              <w:t>.</w:t>
            </w:r>
            <w:r w:rsidRPr="003C02AE">
              <w:rPr>
                <w:color w:val="000000"/>
                <w:u w:val="single"/>
              </w:rPr>
              <w:t>ru</w:t>
            </w:r>
            <w:r w:rsidRPr="0050020E">
              <w:rPr>
                <w:color w:val="000000"/>
                <w:u w:val="single"/>
                <w:lang w:val="ru-RU"/>
              </w:rPr>
              <w:t xml:space="preserve">- </w:t>
            </w:r>
          </w:p>
          <w:p w:rsidR="0050020E" w:rsidRPr="0050020E" w:rsidRDefault="009E7BDF" w:rsidP="0050020E">
            <w:pPr>
              <w:rPr>
                <w:color w:val="000000"/>
                <w:lang w:val="ru-RU"/>
              </w:rPr>
            </w:pPr>
            <w:hyperlink r:id="rId52" w:history="1">
              <w:r w:rsidR="0050020E" w:rsidRPr="003C02AE">
                <w:rPr>
                  <w:rStyle w:val="a9"/>
                  <w:color w:val="000000"/>
                </w:rPr>
                <w:t>http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spgn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  <w:r w:rsidR="0050020E" w:rsidRPr="0050020E">
              <w:rPr>
                <w:color w:val="000000"/>
                <w:lang w:val="ru-RU"/>
              </w:rPr>
              <w:t xml:space="preserve"> -</w:t>
            </w:r>
            <w:r w:rsidR="0050020E" w:rsidRPr="003C02AE">
              <w:rPr>
                <w:color w:val="000000"/>
              </w:rPr>
              <w:t>http</w:t>
            </w:r>
            <w:r w:rsidR="0050020E" w:rsidRPr="0050020E">
              <w:rPr>
                <w:color w:val="000000"/>
                <w:lang w:val="ru-RU"/>
              </w:rPr>
              <w:t>://</w:t>
            </w:r>
            <w:r w:rsidR="0050020E" w:rsidRPr="003C02AE">
              <w:rPr>
                <w:color w:val="000000"/>
              </w:rPr>
              <w:t>novocherkassk</w:t>
            </w:r>
            <w:r w:rsidR="0050020E" w:rsidRPr="0050020E">
              <w:rPr>
                <w:color w:val="000000"/>
                <w:lang w:val="ru-RU"/>
              </w:rPr>
              <w:t>-</w:t>
            </w:r>
            <w:r w:rsidR="0050020E" w:rsidRPr="003C02AE">
              <w:rPr>
                <w:color w:val="000000"/>
              </w:rPr>
              <w:t>gorod</w:t>
            </w:r>
            <w:r w:rsidR="0050020E" w:rsidRPr="0050020E">
              <w:rPr>
                <w:color w:val="000000"/>
                <w:lang w:val="ru-RU"/>
              </w:rPr>
              <w:t>.</w:t>
            </w:r>
            <w:r w:rsidR="0050020E" w:rsidRPr="003C02AE">
              <w:rPr>
                <w:color w:val="000000"/>
              </w:rPr>
              <w:t>ru</w:t>
            </w:r>
            <w:r w:rsidR="0050020E" w:rsidRPr="0050020E">
              <w:rPr>
                <w:color w:val="000000"/>
                <w:lang w:val="ru-RU"/>
              </w:rPr>
              <w:t>/</w:t>
            </w:r>
            <w:r w:rsidR="0050020E" w:rsidRPr="003C02AE">
              <w:rPr>
                <w:color w:val="000000"/>
              </w:rPr>
              <w:t>newspapers</w:t>
            </w:r>
            <w:r w:rsidR="0050020E" w:rsidRPr="0050020E">
              <w:rPr>
                <w:color w:val="000000"/>
                <w:lang w:val="ru-RU"/>
              </w:rPr>
              <w:t>/</w:t>
            </w:r>
            <w:r w:rsidR="0050020E" w:rsidRPr="003C02AE">
              <w:rPr>
                <w:color w:val="000000"/>
              </w:rPr>
              <w:t>delovoy</w:t>
            </w:r>
            <w:r w:rsidR="0050020E" w:rsidRPr="0050020E">
              <w:rPr>
                <w:color w:val="000000"/>
                <w:lang w:val="ru-RU"/>
              </w:rPr>
              <w:t>_</w:t>
            </w:r>
            <w:r w:rsidR="0050020E" w:rsidRPr="003C02AE">
              <w:rPr>
                <w:color w:val="000000"/>
              </w:rPr>
              <w:t>novocherkassk</w:t>
            </w:r>
            <w:r w:rsidR="0050020E" w:rsidRPr="0050020E">
              <w:rPr>
                <w:color w:val="000000"/>
                <w:lang w:val="ru-RU"/>
              </w:rPr>
              <w:t>/</w:t>
            </w:r>
          </w:p>
          <w:p w:rsidR="0050020E" w:rsidRPr="0050020E" w:rsidRDefault="009E7BDF" w:rsidP="0050020E">
            <w:pPr>
              <w:rPr>
                <w:color w:val="000000"/>
                <w:lang w:val="ru-RU"/>
              </w:rPr>
            </w:pPr>
            <w:hyperlink r:id="rId53" w:tgtFrame="_blank" w:history="1">
              <w:r w:rsidR="0050020E" w:rsidRPr="003C02AE">
                <w:rPr>
                  <w:rStyle w:val="a9"/>
                  <w:color w:val="000000"/>
                </w:rPr>
                <w:t>https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tpprf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publications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32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Учреждение студенческой  премии «Общественник года» среди студентов НКПТ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Г. Новочеркасск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Сентябрь 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Зленко Е.Е.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ГОО Федерация батута и спортивной акробатики г. Новочеркасска.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50020E" w:rsidRDefault="0050020E" w:rsidP="0050020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Обращение с письменным запросом в Законодательное собрание РО по применению ст.37 ФЗ №273 «Об образовании в РФ» в учреждениях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№ 3 от 18мая 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Зленко Е.Е.представители учреждений дополнительного образования РО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50020E" w:rsidRDefault="0050020E" w:rsidP="0050020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50020E">
              <w:rPr>
                <w:color w:val="000000"/>
                <w:shd w:val="clear" w:color="auto" w:fill="FFFFFF"/>
                <w:lang w:val="ru-RU"/>
              </w:rPr>
              <w:t>Выполнено, ответ№06-03.113 от 10.07.2015Правовогг управления Заксобрания РО, сделана рассылка по Министерству спорта РО для учреждений дополнительног образования РО</w:t>
            </w:r>
          </w:p>
        </w:tc>
      </w:tr>
      <w:tr w:rsidR="0050020E" w:rsidRPr="00E2635B" w:rsidTr="0050020E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34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Участие в мероприятиях, проводимых  по графику Министерства спорта РО и РФ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( Спартакиада, Универсиада, Фестиваль науки Юга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</w:rPr>
            </w:pPr>
            <w:r w:rsidRPr="003C02AE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Зленко Е.Е.</w:t>
            </w:r>
          </w:p>
          <w:p w:rsidR="0050020E" w:rsidRPr="003C02AE" w:rsidRDefault="0050020E" w:rsidP="0050020E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3C02AE">
              <w:rPr>
                <w:rFonts w:ascii="Times New Roman" w:hAnsi="Times New Roman"/>
                <w:shd w:val="clear" w:color="auto" w:fill="FFFFFF"/>
              </w:rPr>
              <w:t>ГОО Федерация батута и спортивной акробатики г. Новочеркасска.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50020E" w:rsidRDefault="0050020E" w:rsidP="0050020E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  <w:lang w:val="ru-RU"/>
              </w:rPr>
            </w:pPr>
            <w:r w:rsidRPr="0050020E">
              <w:rPr>
                <w:color w:val="000000"/>
                <w:shd w:val="clear" w:color="auto" w:fill="FFFFFF"/>
                <w:lang w:val="ru-RU"/>
              </w:rPr>
              <w:t xml:space="preserve">публикацию </w:t>
            </w:r>
            <w:hyperlink r:id="rId54" w:history="1">
              <w:r w:rsidRPr="003C02AE">
                <w:rPr>
                  <w:rStyle w:val="a9"/>
                  <w:color w:val="000000"/>
                </w:rPr>
                <w:t>http</w:t>
              </w:r>
              <w:r w:rsidRPr="0050020E">
                <w:rPr>
                  <w:rStyle w:val="a9"/>
                  <w:color w:val="000000"/>
                  <w:lang w:val="ru-RU"/>
                </w:rPr>
                <w:t>://</w:t>
              </w:r>
              <w:r w:rsidRPr="003C02AE">
                <w:rPr>
                  <w:rStyle w:val="a9"/>
                  <w:color w:val="000000"/>
                </w:rPr>
                <w:t>civil</w:t>
              </w:r>
              <w:r w:rsidRPr="0050020E">
                <w:rPr>
                  <w:rStyle w:val="a9"/>
                  <w:color w:val="000000"/>
                  <w:lang w:val="ru-RU"/>
                </w:rPr>
                <w:t>-</w:t>
              </w:r>
              <w:r w:rsidRPr="003C02AE">
                <w:rPr>
                  <w:rStyle w:val="a9"/>
                  <w:color w:val="000000"/>
                </w:rPr>
                <w:t>society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donland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ru</w:t>
              </w:r>
              <w:r w:rsidRPr="0050020E">
                <w:rPr>
                  <w:rStyle w:val="a9"/>
                  <w:color w:val="000000"/>
                  <w:lang w:val="ru-RU"/>
                </w:rPr>
                <w:t>/</w:t>
              </w:r>
              <w:r w:rsidRPr="003C02AE">
                <w:rPr>
                  <w:rStyle w:val="a9"/>
                  <w:color w:val="000000"/>
                </w:rPr>
                <w:t>home</w:t>
              </w:r>
              <w:r w:rsidRPr="0050020E">
                <w:rPr>
                  <w:rStyle w:val="a9"/>
                  <w:color w:val="000000"/>
                  <w:lang w:val="ru-RU"/>
                </w:rPr>
                <w:t>.</w:t>
              </w:r>
              <w:r w:rsidRPr="003C02AE">
                <w:rPr>
                  <w:rStyle w:val="a9"/>
                  <w:color w:val="000000"/>
                </w:rPr>
                <w:t>aspx</w:t>
              </w:r>
            </w:hyperlink>
            <w:r w:rsidRPr="0050020E">
              <w:rPr>
                <w:color w:val="000000"/>
                <w:lang w:val="ru-RU"/>
              </w:rPr>
              <w:t xml:space="preserve"> </w:t>
            </w:r>
            <w:r w:rsidRPr="003C02AE">
              <w:rPr>
                <w:color w:val="000000"/>
                <w:u w:val="single"/>
              </w:rPr>
              <w:t>novochekacrotramp</w:t>
            </w:r>
            <w:r w:rsidRPr="0050020E">
              <w:rPr>
                <w:color w:val="000000"/>
                <w:u w:val="single"/>
                <w:lang w:val="ru-RU"/>
              </w:rPr>
              <w:t>.</w:t>
            </w:r>
            <w:r w:rsidRPr="003C02AE">
              <w:rPr>
                <w:color w:val="000000"/>
                <w:u w:val="single"/>
              </w:rPr>
              <w:t>ru</w:t>
            </w:r>
            <w:r w:rsidRPr="0050020E">
              <w:rPr>
                <w:color w:val="000000"/>
                <w:u w:val="single"/>
                <w:lang w:val="ru-RU"/>
              </w:rPr>
              <w:t xml:space="preserve">- </w:t>
            </w:r>
          </w:p>
          <w:p w:rsidR="0050020E" w:rsidRPr="0050020E" w:rsidRDefault="009E7BDF" w:rsidP="0050020E">
            <w:pPr>
              <w:rPr>
                <w:color w:val="000000"/>
                <w:lang w:val="ru-RU"/>
              </w:rPr>
            </w:pPr>
            <w:hyperlink r:id="rId55" w:history="1">
              <w:r w:rsidR="0050020E" w:rsidRPr="003C02AE">
                <w:rPr>
                  <w:rStyle w:val="a9"/>
                  <w:color w:val="000000"/>
                </w:rPr>
                <w:t>http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spgn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  <w:r w:rsidR="0050020E" w:rsidRPr="0050020E">
              <w:rPr>
                <w:color w:val="000000"/>
                <w:lang w:val="ru-RU"/>
              </w:rPr>
              <w:t xml:space="preserve"> -</w:t>
            </w:r>
            <w:hyperlink r:id="rId56" w:tgtFrame="_blank" w:history="1">
              <w:r w:rsidR="0050020E" w:rsidRPr="003C02AE">
                <w:rPr>
                  <w:rStyle w:val="a9"/>
                  <w:color w:val="000000"/>
                </w:rPr>
                <w:t>http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-</w:t>
              </w:r>
              <w:r w:rsidR="0050020E" w:rsidRPr="003C02AE">
                <w:rPr>
                  <w:rStyle w:val="a9"/>
                  <w:color w:val="000000"/>
                </w:rPr>
                <w:t>gorod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newspapers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delovoy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_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</w:p>
          <w:p w:rsidR="0050020E" w:rsidRPr="0050020E" w:rsidRDefault="009E7BDF" w:rsidP="0050020E">
            <w:pPr>
              <w:rPr>
                <w:color w:val="000000"/>
                <w:lang w:val="ru-RU"/>
              </w:rPr>
            </w:pPr>
            <w:hyperlink r:id="rId57" w:tgtFrame="_blank" w:history="1">
              <w:r w:rsidR="0050020E" w:rsidRPr="003C02AE">
                <w:rPr>
                  <w:rStyle w:val="a9"/>
                  <w:color w:val="000000"/>
                </w:rPr>
                <w:t>https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://</w:t>
              </w:r>
              <w:r w:rsidR="0050020E" w:rsidRPr="003C02AE">
                <w:rPr>
                  <w:rStyle w:val="a9"/>
                  <w:color w:val="000000"/>
                </w:rPr>
                <w:t>novocherkassk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tpprf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.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ru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  <w:r w:rsidR="0050020E" w:rsidRPr="003C02AE">
                <w:rPr>
                  <w:rStyle w:val="a9"/>
                  <w:color w:val="000000"/>
                </w:rPr>
                <w:t>publications</w:t>
              </w:r>
              <w:r w:rsidR="0050020E" w:rsidRPr="0050020E">
                <w:rPr>
                  <w:rStyle w:val="a9"/>
                  <w:color w:val="000000"/>
                  <w:lang w:val="ru-RU"/>
                </w:rPr>
                <w:t>/</w:t>
              </w:r>
            </w:hyperlink>
          </w:p>
          <w:p w:rsidR="0050020E" w:rsidRPr="0050020E" w:rsidRDefault="0050020E" w:rsidP="0050020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</w:p>
        </w:tc>
      </w:tr>
    </w:tbl>
    <w:p w:rsidR="0050020E" w:rsidRPr="0050020E" w:rsidRDefault="0050020E" w:rsidP="0050020E">
      <w:pPr>
        <w:pStyle w:val="a4"/>
        <w:ind w:firstLine="567"/>
        <w:jc w:val="center"/>
        <w:rPr>
          <w:rFonts w:ascii="Times New Roman" w:eastAsia="Times New Roman" w:hAnsi="Times New Roman"/>
          <w:b/>
          <w:color w:val="auto"/>
          <w:sz w:val="20"/>
        </w:rPr>
      </w:pPr>
    </w:p>
    <w:p w:rsidR="00F20E69" w:rsidRPr="00E2635B" w:rsidRDefault="00F20E6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>
      <w:pPr>
        <w:rPr>
          <w:lang w:val="ru-RU"/>
        </w:rPr>
      </w:pPr>
    </w:p>
    <w:p w:rsidR="009A2959" w:rsidRPr="00E2635B" w:rsidRDefault="009A2959" w:rsidP="009A2959">
      <w:pPr>
        <w:jc w:val="center"/>
        <w:rPr>
          <w:rFonts w:ascii="Times New Roman Italic" w:hAnsi="Times New Roman Italic"/>
          <w:b/>
          <w:lang w:val="ru-RU"/>
        </w:rPr>
      </w:pPr>
      <w:bookmarkStart w:id="1" w:name="iniciativi2015"/>
      <w:r w:rsidRPr="009A2959">
        <w:rPr>
          <w:rFonts w:ascii="Times New Roman Italic" w:hAnsi="Times New Roman Italic"/>
          <w:b/>
          <w:lang w:val="ru-RU"/>
        </w:rPr>
        <w:lastRenderedPageBreak/>
        <w:t>Отчет о реализации в 2015 году общественных инициатив по направлениям деятельности</w:t>
      </w:r>
    </w:p>
    <w:p w:rsidR="009A2959" w:rsidRPr="00E2635B" w:rsidRDefault="009A2959" w:rsidP="009A2959">
      <w:pPr>
        <w:jc w:val="center"/>
        <w:rPr>
          <w:rFonts w:ascii="Times New Roman Italic" w:hAnsi="Times New Roman Italic"/>
          <w:b/>
          <w:lang w:val="ru-RU"/>
        </w:rPr>
      </w:pPr>
      <w:r w:rsidRPr="009A2959">
        <w:rPr>
          <w:rFonts w:ascii="Times New Roman Italic" w:hAnsi="Times New Roman Italic"/>
          <w:b/>
          <w:lang w:val="ru-RU"/>
        </w:rPr>
        <w:t xml:space="preserve"> Комиссии ОП РО по молодежной и информационной политике</w:t>
      </w:r>
    </w:p>
    <w:bookmarkEnd w:id="1"/>
    <w:p w:rsidR="009A2959" w:rsidRPr="00E2635B" w:rsidRDefault="009A2959" w:rsidP="009A2959">
      <w:pPr>
        <w:jc w:val="center"/>
        <w:rPr>
          <w:rFonts w:ascii="Times New Roman Italic" w:hAnsi="Times New Roman Italic"/>
          <w:b/>
          <w:lang w:val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47"/>
        <w:gridCol w:w="4424"/>
        <w:gridCol w:w="4111"/>
        <w:gridCol w:w="3969"/>
      </w:tblGrid>
      <w:tr w:rsidR="009A2959" w:rsidRPr="009A2959" w:rsidTr="00E2635B">
        <w:tc>
          <w:tcPr>
            <w:tcW w:w="567" w:type="dxa"/>
          </w:tcPr>
          <w:p w:rsidR="009A2959" w:rsidRPr="009A2959" w:rsidRDefault="009A2959" w:rsidP="00E2635B">
            <w:r w:rsidRPr="009A2959">
              <w:rPr>
                <w:szCs w:val="22"/>
              </w:rPr>
              <w:t xml:space="preserve">№ </w:t>
            </w:r>
          </w:p>
        </w:tc>
        <w:tc>
          <w:tcPr>
            <w:tcW w:w="2947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Общественная инициатива, выдвинутая/поддержанная членами Комиссии </w:t>
            </w:r>
          </w:p>
        </w:tc>
        <w:tc>
          <w:tcPr>
            <w:tcW w:w="4424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Обоснование актуальности проблемы</w:t>
            </w:r>
          </w:p>
        </w:tc>
        <w:tc>
          <w:tcPr>
            <w:tcW w:w="4111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Рекомендации, направленные в органы власти и местного самоуправления </w:t>
            </w:r>
          </w:p>
        </w:tc>
        <w:tc>
          <w:tcPr>
            <w:tcW w:w="3969" w:type="dxa"/>
          </w:tcPr>
          <w:p w:rsidR="009A2959" w:rsidRPr="009A2959" w:rsidRDefault="009A2959" w:rsidP="00E2635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9A2959" w:rsidRPr="00E2635B" w:rsidTr="00E2635B">
        <w:tc>
          <w:tcPr>
            <w:tcW w:w="567" w:type="dxa"/>
          </w:tcPr>
          <w:p w:rsidR="009A2959" w:rsidRPr="009A2959" w:rsidRDefault="009A2959" w:rsidP="00E2635B">
            <w:r w:rsidRPr="009A2959">
              <w:rPr>
                <w:szCs w:val="22"/>
              </w:rPr>
              <w:t>1</w:t>
            </w:r>
          </w:p>
        </w:tc>
        <w:tc>
          <w:tcPr>
            <w:tcW w:w="2947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Рассмотреть возможность создания Координационного Совета по делам молодежи при Губернаторе Ростовской области.</w:t>
            </w:r>
          </w:p>
        </w:tc>
        <w:tc>
          <w:tcPr>
            <w:tcW w:w="4424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Необходимость </w:t>
            </w:r>
            <w:r w:rsidRPr="009A2959">
              <w:rPr>
                <w:rFonts w:ascii="Times New Roman" w:hAnsi="Times New Roman"/>
                <w:sz w:val="24"/>
                <w:shd w:val="clear" w:color="auto" w:fill="FFFFFF"/>
              </w:rPr>
              <w:t>обеспечения взаимодействия по вопросам реализации государственной молодежной политики в Ростовской области между органами государственной власти Ростовской области, органами местного самоуправления муниципальных образований, детскими и молодежными общественными организациями, образовательными организациями.</w:t>
            </w:r>
          </w:p>
        </w:tc>
        <w:tc>
          <w:tcPr>
            <w:tcW w:w="4111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Предложение выработано в ходе работы II общественно-политического Форума  «Общество и власть. Стратегии развития» (19 мая 2015 г.) </w:t>
            </w:r>
          </w:p>
        </w:tc>
        <w:tc>
          <w:tcPr>
            <w:tcW w:w="3969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Создание Консультативного совета по делам молодежи при Правительстве Ростовской области»</w:t>
            </w:r>
          </w:p>
          <w:p w:rsidR="009A2959" w:rsidRPr="009A2959" w:rsidRDefault="009E7BDF" w:rsidP="00E2635B">
            <w:pPr>
              <w:pStyle w:val="a4"/>
              <w:rPr>
                <w:rFonts w:ascii="Times New Roman" w:hAnsi="Times New Roman"/>
                <w:sz w:val="24"/>
              </w:rPr>
            </w:pPr>
            <w:hyperlink r:id="rId58" w:history="1">
              <w:r w:rsidR="009A2959" w:rsidRPr="009A2959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http://www.donland.ru/documents/O-Konsultativnom-sovete-po-delam-molodezhi-pri-Pravitelstve-Rostovskojj-oblasti?pageid=128483&amp;mid=134977&amp;itemId=23076</w:t>
              </w:r>
            </w:hyperlink>
            <w:r w:rsidR="009A2959" w:rsidRPr="009A2959">
              <w:rPr>
                <w:rFonts w:ascii="Times New Roman" w:hAnsi="Times New Roman"/>
              </w:rPr>
              <w:t xml:space="preserve"> </w:t>
            </w:r>
            <w:r w:rsidR="009A2959" w:rsidRPr="009A2959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9A2959" w:rsidRPr="00E2635B" w:rsidTr="00E2635B">
        <w:tc>
          <w:tcPr>
            <w:tcW w:w="567" w:type="dxa"/>
          </w:tcPr>
          <w:p w:rsidR="009A2959" w:rsidRPr="009A2959" w:rsidRDefault="009A2959" w:rsidP="00E2635B">
            <w:r w:rsidRPr="009A2959">
              <w:rPr>
                <w:szCs w:val="22"/>
              </w:rPr>
              <w:t>2</w:t>
            </w:r>
          </w:p>
        </w:tc>
        <w:tc>
          <w:tcPr>
            <w:tcW w:w="2947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  В целях социальной адаптации детей и молодежи с ограниченными возможностями, совместно с депутатами Законодательного Собрания Ростовской области, общественными советами при областных министерствах: образования, спорта, труда, - рассмотреть возможность расширения мер государственной поддержки развития адаптивного спорта, профессионального </w:t>
            </w:r>
            <w:r w:rsidRPr="009A2959">
              <w:rPr>
                <w:rFonts w:ascii="Times New Roman" w:hAnsi="Times New Roman"/>
                <w:sz w:val="24"/>
              </w:rPr>
              <w:lastRenderedPageBreak/>
              <w:t>обучения, повышения инклюзивности дошкольного обучения и общего образования.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424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lastRenderedPageBreak/>
              <w:t xml:space="preserve">В рамках проведения круглого стола «Молодежные проблемы: роль институтов гражданского общества в профилактике и решении» (14.04.2015 г.), работы площадки II общественно-политического Форума  «Общество и власть. Стратегии развития» (19 мая 2015 г.) получены запросы НКО, родителей детей с ограниченными возможностями с запросом о разработке дополнительных мер поддержки детей и молодежи с ограниченными возможностями </w:t>
            </w:r>
          </w:p>
        </w:tc>
        <w:tc>
          <w:tcPr>
            <w:tcW w:w="4111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Направление письма с просьбой рассмотреть предложения, выдвинутые НКО Ростовской области по существу вопроса: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- Министерство спорта Ростовской области  №540/1 от 5.05.2015;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- Министерство образования Ростовской области № 540/2 от 5.05.2015;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- Министерство культуры Ростовской области № 540/3 от 5.05.2015;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- Управлению государственной Службы занятости Ростовской области № 540/4 от 5.05.2015;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- Комитет по молодежной политике Ростовской области;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- Комитета по молодежной политике, спорту и туризму Законодательного </w:t>
            </w:r>
            <w:r w:rsidRPr="009A2959">
              <w:rPr>
                <w:rFonts w:ascii="Times New Roman" w:hAnsi="Times New Roman"/>
                <w:sz w:val="24"/>
              </w:rPr>
              <w:lastRenderedPageBreak/>
              <w:t>Собрания Ростовской области</w:t>
            </w:r>
          </w:p>
        </w:tc>
        <w:tc>
          <w:tcPr>
            <w:tcW w:w="3969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lastRenderedPageBreak/>
              <w:t xml:space="preserve">Получены разъяснения: Министерство спорта Ростовской области </w:t>
            </w:r>
            <w:hyperlink r:id="rId59" w:history="1">
              <w:r w:rsidRPr="009A2959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http://www.glory-gallery.ru/news/podderzhka-adaptivnogo-sporta-na-donu</w:t>
              </w:r>
            </w:hyperlink>
            <w:r w:rsidRPr="009A2959">
              <w:rPr>
                <w:rFonts w:ascii="Times New Roman" w:hAnsi="Times New Roman"/>
                <w:sz w:val="24"/>
              </w:rPr>
              <w:t xml:space="preserve">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Управление государственной Службы занятости Ростовской области </w:t>
            </w:r>
            <w:hyperlink r:id="rId60" w:history="1">
              <w:r w:rsidRPr="009A2959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http://www.glory-gallery.ru/wp-content/uploads/2015/06/%D0%9E%D1%82%D0%B2%D0%B5%D1%82%D1%8B.-%D0%A3%D0%A1%D0%97%D0%9D1.pdf</w:t>
              </w:r>
            </w:hyperlink>
            <w:r w:rsidRPr="009A2959">
              <w:rPr>
                <w:rFonts w:ascii="Times New Roman" w:hAnsi="Times New Roman"/>
                <w:sz w:val="24"/>
              </w:rPr>
              <w:t xml:space="preserve">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Членами комиссии инициировано подписание соглашения между </w:t>
            </w:r>
            <w:r w:rsidRPr="009A2959">
              <w:rPr>
                <w:rFonts w:ascii="Times New Roman" w:hAnsi="Times New Roman"/>
                <w:sz w:val="24"/>
              </w:rPr>
              <w:lastRenderedPageBreak/>
              <w:t xml:space="preserve">НКО ( Ассоциация по поддержке детей-инвалидов малых городов и сельской местности, «Мы-есть» , «Надежда», «Лучики добра»), которыми, при  поддержке Правительства Ростовской области, Министерства образования Ростовской области, реализован  областной социальный проект «Мир равных возможностей», участниками которого стали около 1000 детей, в т.ч. – с ограниченными возможностями (участие в командах смешанного состава).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9A2959">
              <w:rPr>
                <w:rFonts w:ascii="Times New Roman" w:hAnsi="Times New Roman"/>
                <w:b/>
                <w:sz w:val="24"/>
              </w:rPr>
              <w:t xml:space="preserve">Планируется продолжение работы в 2016 году.  </w:t>
            </w:r>
          </w:p>
        </w:tc>
      </w:tr>
      <w:tr w:rsidR="009A2959" w:rsidRPr="00E2635B" w:rsidTr="00E2635B">
        <w:tc>
          <w:tcPr>
            <w:tcW w:w="567" w:type="dxa"/>
          </w:tcPr>
          <w:p w:rsidR="009A2959" w:rsidRPr="009A2959" w:rsidRDefault="009A2959" w:rsidP="00E2635B">
            <w:r w:rsidRPr="009A2959">
              <w:rPr>
                <w:szCs w:val="22"/>
              </w:rPr>
              <w:lastRenderedPageBreak/>
              <w:t>3</w:t>
            </w:r>
          </w:p>
        </w:tc>
        <w:tc>
          <w:tcPr>
            <w:tcW w:w="2947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В целях повышения эффективности реализации мероприятий по развитию молодежного предпринимательства, рекомендовать Департаменту инвестиций и предпринимательства Ростовской области и Комитету по молодежной политике Ростовской области  рассмотреть возможность инициирования внесения изменений в федеральные нормативные правовые акты для использования средств субсидий федерального бюджета, </w:t>
            </w:r>
            <w:r w:rsidRPr="009A2959">
              <w:rPr>
                <w:rFonts w:ascii="Times New Roman" w:hAnsi="Times New Roman"/>
                <w:sz w:val="24"/>
              </w:rPr>
              <w:lastRenderedPageBreak/>
              <w:t xml:space="preserve">предоставляемых для развития молодежного предпринимательства, на цели возмещения части затрат работодателей, создающих рабочие места для молодежи, в том числе - работающей в составе студенческих отрядов. </w:t>
            </w:r>
          </w:p>
        </w:tc>
        <w:tc>
          <w:tcPr>
            <w:tcW w:w="4424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lastRenderedPageBreak/>
              <w:t xml:space="preserve">По сообщению </w:t>
            </w:r>
            <w:r w:rsidRPr="009A2959">
              <w:rPr>
                <w:rFonts w:ascii="Times New Roman" w:hAnsi="Times New Roman"/>
                <w:bCs/>
                <w:color w:val="373737"/>
                <w:sz w:val="24"/>
                <w:shd w:val="clear" w:color="auto" w:fill="FFFFFF"/>
              </w:rPr>
              <w:t>Уполномоченного при президенте РФ по защите прав предпринимателей Бориса Титова на Молодежном форуме "Молодежь России"(2014 г.),</w:t>
            </w:r>
            <w:r w:rsidRPr="009A2959">
              <w:rPr>
                <w:rFonts w:ascii="Times New Roman" w:hAnsi="Times New Roman"/>
                <w:sz w:val="24"/>
              </w:rPr>
              <w:t xml:space="preserve"> только 1% молодежи выразил готовность открыть собственный бизнес (</w:t>
            </w:r>
            <w:hyperlink r:id="rId61" w:history="1">
              <w:r w:rsidRPr="009A2959">
                <w:rPr>
                  <w:rStyle w:val="a9"/>
                  <w:rFonts w:ascii="Times New Roman" w:hAnsi="Times New Roman"/>
                  <w:sz w:val="24"/>
                </w:rPr>
                <w:t>http://www.rg.ru/2014/03/18/biznes.html</w:t>
              </w:r>
            </w:hyperlink>
            <w:r w:rsidRPr="009A2959">
              <w:rPr>
                <w:rFonts w:ascii="Times New Roman" w:hAnsi="Times New Roman"/>
                <w:sz w:val="24"/>
              </w:rPr>
              <w:t xml:space="preserve"> ), при том, что около 20% обладают отличными или хорошими способностями для ведения бизнеса (</w:t>
            </w:r>
            <w:hyperlink r:id="rId62" w:history="1">
              <w:r w:rsidRPr="009A2959">
                <w:rPr>
                  <w:rStyle w:val="a9"/>
                  <w:rFonts w:ascii="Times New Roman" w:hAnsi="Times New Roman"/>
                  <w:sz w:val="24"/>
                </w:rPr>
                <w:t>http://youthbusinessrussia.org/mbr/about.php</w:t>
              </w:r>
            </w:hyperlink>
            <w:r w:rsidRPr="009A2959">
              <w:rPr>
                <w:rFonts w:ascii="Times New Roman" w:hAnsi="Times New Roman"/>
                <w:sz w:val="24"/>
              </w:rPr>
              <w:t xml:space="preserve"> ). Одним из выраженных барьеров является  отсутствие достаточных знаний, в т.ч. правовых и информации о возможных формах поддержки. </w:t>
            </w:r>
          </w:p>
        </w:tc>
        <w:tc>
          <w:tcPr>
            <w:tcW w:w="4111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Рекомендации направлены  11.12.2015  в адрес Департамента инвестиций и предпринимательства Ростовской области и Комитета по молодежной политике Ростовской области (Исх. № 586, 586/1) 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 В целях поддержки молодежного предпринимательства, членами комиссии поддержано проведение областного проекта  «Игры лидеров бизнеса </w:t>
            </w:r>
            <w:r w:rsidRPr="009A2959"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9A2959">
              <w:rPr>
                <w:rFonts w:ascii="Times New Roman" w:hAnsi="Times New Roman"/>
                <w:sz w:val="24"/>
              </w:rPr>
              <w:t xml:space="preserve"> века», направленного на развитие у молодежи предпринимательских навыков. Инициировано  заключение соглашений с НКО, ТПП, ВУЗАми о совместной  реализации проекта.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Направлено письмо с просьбой поддержать проект: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- Законодательное Собрание Ростовской области;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 - Министерства образования, промышленности и энергетики, экономического развития, Департамент инвестиций и предпринимательства Ростовской </w:t>
            </w:r>
            <w:r w:rsidRPr="009A2959">
              <w:rPr>
                <w:rFonts w:ascii="Times New Roman" w:hAnsi="Times New Roman"/>
                <w:sz w:val="24"/>
              </w:rPr>
              <w:lastRenderedPageBreak/>
              <w:t xml:space="preserve">области.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Проект поддержан.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Направлено письмо в муниципальные образования Ростовской области с просьбой поддержать проект, организовать производственные экскурсии для школьников и студентов в рамках его реализации.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Получено согласие о проведении производственных экскурсий на 52 коммерческих организациях Ростовской области.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 </w:t>
            </w:r>
            <w:r w:rsidRPr="009A2959">
              <w:rPr>
                <w:rFonts w:ascii="Times New Roman" w:hAnsi="Times New Roman"/>
                <w:b/>
                <w:sz w:val="24"/>
              </w:rPr>
              <w:t>Реализация проекта будет продолжена в 2016 году</w:t>
            </w:r>
            <w:r w:rsidRPr="009A2959">
              <w:rPr>
                <w:rFonts w:ascii="Times New Roman" w:hAnsi="Times New Roman"/>
                <w:sz w:val="24"/>
              </w:rPr>
              <w:t xml:space="preserve">.  </w:t>
            </w:r>
          </w:p>
        </w:tc>
      </w:tr>
      <w:tr w:rsidR="009A2959" w:rsidRPr="00E2635B" w:rsidTr="00E2635B">
        <w:tc>
          <w:tcPr>
            <w:tcW w:w="567" w:type="dxa"/>
          </w:tcPr>
          <w:p w:rsidR="009A2959" w:rsidRPr="009A2959" w:rsidRDefault="009A2959" w:rsidP="00E2635B">
            <w:r w:rsidRPr="009A2959">
              <w:rPr>
                <w:szCs w:val="22"/>
              </w:rPr>
              <w:lastRenderedPageBreak/>
              <w:t>4.1</w:t>
            </w:r>
          </w:p>
        </w:tc>
        <w:tc>
          <w:tcPr>
            <w:tcW w:w="2947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pacing w:val="-1"/>
                <w:sz w:val="24"/>
              </w:rPr>
              <w:t>Расширить направления обучения и информирования руководителей и сотрудников НКО, в том числе - в целях увеличения сумм и количества грантов, получаемых НКО Ростовской области от грантодателей, источником финансирования которых не является консолидированный бюджет Ростовской области.</w:t>
            </w:r>
          </w:p>
        </w:tc>
        <w:tc>
          <w:tcPr>
            <w:tcW w:w="4424" w:type="dxa"/>
            <w:vMerge w:val="restart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За последние 3 года в Ростовской области на 40% снизилось количество НКО (источник </w:t>
            </w:r>
            <w:hyperlink r:id="rId63" w:history="1">
              <w:r w:rsidRPr="009A2959">
                <w:rPr>
                  <w:rStyle w:val="a9"/>
                  <w:rFonts w:ascii="Times New Roman" w:hAnsi="Times New Roman"/>
                  <w:sz w:val="24"/>
                </w:rPr>
                <w:t>http://yasnonews.ru/news/obchestvo/kolichestvo_nko_za_god_v_yufo_snizilos_na_tret/</w:t>
              </w:r>
            </w:hyperlink>
            <w:r w:rsidRPr="009A2959">
              <w:rPr>
                <w:rFonts w:ascii="Times New Roman" w:hAnsi="Times New Roman"/>
                <w:sz w:val="24"/>
              </w:rPr>
              <w:t>) В качестве одной из причин можно считать проблемы с финансированием собственной деятельности.  В Ростовской области, по данным на 2014 год, зарегистрировано около 4800 НКО, при этом поддержку получают от 20 до 44 общественных организаций.  О деятельности НКО знает не более 50% жителей области.  (</w:t>
            </w:r>
            <w:hyperlink r:id="rId64" w:history="1">
              <w:r w:rsidRPr="009A2959">
                <w:rPr>
                  <w:rStyle w:val="a9"/>
                  <w:rFonts w:ascii="Times New Roman" w:hAnsi="Times New Roman"/>
                  <w:sz w:val="24"/>
                </w:rPr>
                <w:t>http://www.donland.ru/documents/O-vnesenii-izmenenijj-v-postanovlenie-Pravitelstva-Rostovskojj-oblasti-ot-25092013--602?pageid=128483&amp;mid=134977&amp;itemId=315</w:t>
              </w:r>
            </w:hyperlink>
            <w:r w:rsidRPr="009A2959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4111" w:type="dxa"/>
            <w:vMerge w:val="restart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 Инициатива высказана участниками конкурса «Самый активный и инициативный участник года молодежи Дона», проведенного в декабре 2015 г.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Направлено письмо первому заместителю Губернатора Ростовской области И.А. Гуськову (исх. 587 от 11.12.2015 г. )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Нуждается в совместном рассмотрении членов Общественной палаты Ростовской области.</w:t>
            </w:r>
          </w:p>
        </w:tc>
        <w:tc>
          <w:tcPr>
            <w:tcW w:w="3969" w:type="dxa"/>
            <w:vMerge w:val="restart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9A2959">
              <w:rPr>
                <w:rFonts w:ascii="Times New Roman" w:hAnsi="Times New Roman"/>
                <w:b/>
                <w:sz w:val="24"/>
              </w:rPr>
              <w:t xml:space="preserve">Планируется продолжение работы в 2016 году.  </w:t>
            </w:r>
          </w:p>
        </w:tc>
      </w:tr>
      <w:tr w:rsidR="009A2959" w:rsidRPr="00E2635B" w:rsidTr="00E2635B">
        <w:tc>
          <w:tcPr>
            <w:tcW w:w="567" w:type="dxa"/>
          </w:tcPr>
          <w:p w:rsidR="009A2959" w:rsidRPr="009A2959" w:rsidRDefault="009A2959" w:rsidP="00E2635B">
            <w:r w:rsidRPr="009A2959">
              <w:rPr>
                <w:szCs w:val="22"/>
              </w:rPr>
              <w:t>4.2.</w:t>
            </w:r>
          </w:p>
        </w:tc>
        <w:tc>
          <w:tcPr>
            <w:tcW w:w="2947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pacing w:val="-1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Оказать содействие органам местного самоуправления в </w:t>
            </w:r>
            <w:r w:rsidRPr="009A2959">
              <w:rPr>
                <w:rFonts w:ascii="Times New Roman" w:hAnsi="Times New Roman"/>
                <w:sz w:val="24"/>
              </w:rPr>
              <w:lastRenderedPageBreak/>
              <w:t>разработке проектов  муниципальных программ поддержки социально - ориентированных НКО, рассмотреть возможность софинансирования на конкурсной основе данных программ за счет средств областного бюджета.</w:t>
            </w:r>
          </w:p>
        </w:tc>
        <w:tc>
          <w:tcPr>
            <w:tcW w:w="4424" w:type="dxa"/>
            <w:vMerge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9A2959" w:rsidRPr="00E2635B" w:rsidTr="00E2635B">
        <w:tc>
          <w:tcPr>
            <w:tcW w:w="567" w:type="dxa"/>
          </w:tcPr>
          <w:p w:rsidR="009A2959" w:rsidRPr="009A2959" w:rsidRDefault="009A2959" w:rsidP="00E2635B">
            <w:r w:rsidRPr="009A2959">
              <w:rPr>
                <w:szCs w:val="22"/>
              </w:rPr>
              <w:lastRenderedPageBreak/>
              <w:t>4.3.</w:t>
            </w:r>
          </w:p>
        </w:tc>
        <w:tc>
          <w:tcPr>
            <w:tcW w:w="2947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pacing w:val="-1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В рамках расширения мер содействия развитию НКО, рассмотреть возможность   размещения государственного заказа средствам массовой информации для опубликования материалов о деятельности НКО.</w:t>
            </w:r>
          </w:p>
        </w:tc>
        <w:tc>
          <w:tcPr>
            <w:tcW w:w="4424" w:type="dxa"/>
            <w:vMerge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9A2959" w:rsidRPr="00E2635B" w:rsidTr="00E2635B">
        <w:tc>
          <w:tcPr>
            <w:tcW w:w="567" w:type="dxa"/>
          </w:tcPr>
          <w:p w:rsidR="009A2959" w:rsidRPr="009A2959" w:rsidRDefault="009A2959" w:rsidP="00E2635B">
            <w:r w:rsidRPr="009A2959">
              <w:rPr>
                <w:szCs w:val="22"/>
              </w:rPr>
              <w:t>4.4.</w:t>
            </w:r>
          </w:p>
        </w:tc>
        <w:tc>
          <w:tcPr>
            <w:tcW w:w="2947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9A2959">
              <w:rPr>
                <w:rFonts w:ascii="Times New Roman" w:hAnsi="Times New Roman"/>
                <w:sz w:val="24"/>
              </w:rPr>
              <w:t xml:space="preserve"> целью оказания содействия осуществлению деятельности  социально - ориентированных  НКО в интересах жителей муниципальных образований,  в том числе - для обеспечения  привлечения данных НКО в качестве исполнителей муниципальных социальных заказов, рассмотреть возможность   </w:t>
            </w:r>
            <w:r w:rsidRPr="009A2959">
              <w:rPr>
                <w:rFonts w:ascii="Times New Roman" w:hAnsi="Times New Roman"/>
                <w:sz w:val="24"/>
              </w:rPr>
              <w:lastRenderedPageBreak/>
              <w:t>принятия муниципальных программ поддержки социально - ориентированных НКО.</w:t>
            </w:r>
          </w:p>
        </w:tc>
        <w:tc>
          <w:tcPr>
            <w:tcW w:w="4424" w:type="dxa"/>
            <w:vMerge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9A2959" w:rsidRPr="00E2635B" w:rsidTr="00E2635B">
        <w:tc>
          <w:tcPr>
            <w:tcW w:w="567" w:type="dxa"/>
          </w:tcPr>
          <w:p w:rsidR="009A2959" w:rsidRPr="009A2959" w:rsidRDefault="009A2959" w:rsidP="00E2635B">
            <w:r w:rsidRPr="009A2959">
              <w:rPr>
                <w:szCs w:val="22"/>
              </w:rPr>
              <w:lastRenderedPageBreak/>
              <w:t>5</w:t>
            </w:r>
          </w:p>
        </w:tc>
        <w:tc>
          <w:tcPr>
            <w:tcW w:w="2947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pacing w:val="-1"/>
                <w:sz w:val="24"/>
              </w:rPr>
            </w:pPr>
            <w:r w:rsidRPr="009A2959">
              <w:rPr>
                <w:rFonts w:ascii="Times New Roman" w:hAnsi="Times New Roman"/>
                <w:spacing w:val="-1"/>
                <w:sz w:val="24"/>
              </w:rPr>
              <w:t xml:space="preserve">В целях профилактики правонарушений в молодежной среде, рассмотреть возможность увеличения доступности спортивных залов образовательных учреждений  и залов учреждений культуры в вечерние часы и выходные дни, в том числе - для проведения мероприятий, организуемых социально – ориентированными НКО </w:t>
            </w:r>
          </w:p>
        </w:tc>
        <w:tc>
          <w:tcPr>
            <w:tcW w:w="4424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A2959">
              <w:rPr>
                <w:rFonts w:ascii="Times New Roman" w:hAnsi="Times New Roman"/>
                <w:sz w:val="24"/>
                <w:shd w:val="clear" w:color="auto" w:fill="FFFFFF"/>
              </w:rPr>
              <w:t xml:space="preserve">В 2014 году в производстве следователей Ростовской области всего находилось более 4 тысяч уголовных дел, из них около 600, где подозреваемыми (обвиняемыми) выступали несовершеннолетние. В сравнении с 2013 годом уровень снизился на 11%.(  В структуре преступности несовершеннолетних отмечается сокращение таких видов преступлений, как разбойные нападения, грабежи, преступления, связанные с незаконным оборотом наркотиков, причинение тяжкого вреда здоровью, изнасилования. </w:t>
            </w:r>
            <w:hyperlink r:id="rId65" w:history="1">
              <w:r w:rsidRPr="009A2959">
                <w:rPr>
                  <w:rStyle w:val="a9"/>
                  <w:rFonts w:ascii="Times New Roman" w:hAnsi="Times New Roman"/>
                  <w:sz w:val="24"/>
                  <w:shd w:val="clear" w:color="auto" w:fill="FFFFFF"/>
                </w:rPr>
                <w:t>http://www.ruffnews.ru/V-rossiyskoe-zakonodatelstvo-nuzhno-vnesti-smertnuyu-kazn_4555</w:t>
              </w:r>
            </w:hyperlink>
            <w:r w:rsidRPr="009A2959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Учитывая, что одной из причин, способствующих  совершению правонарушений и преступлений, является беспризорность и безнадзорность, то организация досуга учащихся является эффективной превентивной мерой профилактики. </w:t>
            </w:r>
            <w:r w:rsidRPr="009A2959">
              <w:rPr>
                <w:rStyle w:val="match"/>
                <w:rFonts w:ascii="Times New Roman" w:hAnsi="Times New Roman"/>
                <w:sz w:val="24"/>
              </w:rPr>
              <w:t xml:space="preserve">Важным здесь является вовлечение детей «группы риска» в деятельность кружков и секций, объединений по интересам. Учитывая, что учащиеся «группы риска» в большей степени интересуются занятиями экстремальными видами спорта, </w:t>
            </w:r>
            <w:r w:rsidRPr="009A2959">
              <w:rPr>
                <w:rStyle w:val="match"/>
                <w:rFonts w:ascii="Times New Roman" w:hAnsi="Times New Roman"/>
                <w:sz w:val="24"/>
              </w:rPr>
              <w:lastRenderedPageBreak/>
              <w:t>кружками технической направленности, необходимо ликвидировать сложившийся перекос в системе дополнительного образования в сторону художественно-эстетического направления, и стремиться развивать детское техническое творчество.</w:t>
            </w:r>
          </w:p>
        </w:tc>
        <w:tc>
          <w:tcPr>
            <w:tcW w:w="4111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lastRenderedPageBreak/>
              <w:t xml:space="preserve">Инициатива высказана участниками конкурса «Самый активный и инициативный участник года молодежи Дона», проведенного в декабре 2015 г.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Направлено письмо  в адрес Министерств образования, спорта,  Комитет по молодежной политике ЗС РО.(588/1-4 от 11.12.2015)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Нуждается в совместном рассмотрении членов Общественной палаты Ростовской области </w:t>
            </w:r>
          </w:p>
        </w:tc>
        <w:tc>
          <w:tcPr>
            <w:tcW w:w="3969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b/>
                <w:color w:val="auto"/>
                <w:sz w:val="24"/>
              </w:rPr>
            </w:pPr>
            <w:r w:rsidRPr="009A2959">
              <w:rPr>
                <w:rFonts w:ascii="Times New Roman" w:hAnsi="Times New Roman"/>
                <w:b/>
                <w:sz w:val="24"/>
              </w:rPr>
              <w:t xml:space="preserve">Планируется продолжение работы в 2016 году.  </w:t>
            </w:r>
          </w:p>
        </w:tc>
      </w:tr>
      <w:tr w:rsidR="009A2959" w:rsidRPr="00E2635B" w:rsidTr="00E2635B">
        <w:tc>
          <w:tcPr>
            <w:tcW w:w="567" w:type="dxa"/>
          </w:tcPr>
          <w:p w:rsidR="009A2959" w:rsidRPr="009A2959" w:rsidRDefault="009A2959" w:rsidP="00E2635B">
            <w:r w:rsidRPr="009A2959">
              <w:rPr>
                <w:szCs w:val="22"/>
              </w:rPr>
              <w:lastRenderedPageBreak/>
              <w:t>6</w:t>
            </w:r>
          </w:p>
        </w:tc>
        <w:tc>
          <w:tcPr>
            <w:tcW w:w="2947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Рассмотреть  возможность проведения мероприятий, направленных на повышение квалификации и поощрение журналистов, освещающих деятельность социально-ориентированных некоммерческих организаций, благотворительной деятельности и добровольчества.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4424" w:type="dxa"/>
          </w:tcPr>
          <w:p w:rsidR="009A2959" w:rsidRPr="009A2959" w:rsidRDefault="009A2959" w:rsidP="00E2635B">
            <w:pPr>
              <w:pStyle w:val="a4"/>
              <w:spacing w:before="240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Профессиональные работники СМИ имеют возможность способствовать тому, чтобы вопросы, связанные с защитой прав ребенка, не сходили с повестки дня. То, каким образом СМИ представляют интересы детей, или даже их игнорируют, может повлиять на решения , которые принимаются от их имени, и на то, как остальная часть общества их рассматривает. Предоставляя детям и молодежи возможность говорить от своего собственного имени – о своих надеждах и опасениях, достижениях и влиянии на их жизнь поступков окружающих их взрослых людей – профессиональные работники СМИ могут тем самым лишний раз напомнить общественности о том, что дети заслуживают уважения. (Памятка журналистам ЮНИСЕФ </w:t>
            </w:r>
            <w:hyperlink r:id="rId66" w:history="1">
              <w:r w:rsidRPr="009A2959">
                <w:rPr>
                  <w:rStyle w:val="a9"/>
                  <w:rFonts w:ascii="Times New Roman" w:hAnsi="Times New Roman"/>
                  <w:sz w:val="24"/>
                </w:rPr>
                <w:t>http://www.unicef.org/ceecis/mediachildrightsrussian.pdf</w:t>
              </w:r>
            </w:hyperlink>
            <w:r w:rsidRPr="009A2959">
              <w:rPr>
                <w:rFonts w:ascii="Times New Roman" w:hAnsi="Times New Roman"/>
                <w:sz w:val="24"/>
              </w:rPr>
              <w:t xml:space="preserve"> )</w:t>
            </w:r>
          </w:p>
        </w:tc>
        <w:tc>
          <w:tcPr>
            <w:tcW w:w="4111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Инициатива высказана участниками  круглого стола  «Молодежные проблемы: роль институтов гражданского общества в профилактике и решении» (14.04.2015 г.), работы площадки II общественно-политического Форума  «Общество и власть. Стратегии развития» (19 мая 2015 г.)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Члены комиссии инициировали проведение областного конкурса «Слово как дело» среди авторов и редакций, освещающих жизнь детей и молодежи, оказавшихся в сложных жизненных ситуациях.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Конкурс в стадии реализации (подведение итогов – январь 2016 года) Заключено соглашение с НКО, в т.ч. с Союзом журналистов России (ростовское отделение) о совместном проведении конкурса «Слово как дело» среди авторов и редакций, освещающих жизнь детей и молодежи, оказавшихся в сложных жизненных ситуациях.</w:t>
            </w:r>
          </w:p>
        </w:tc>
      </w:tr>
    </w:tbl>
    <w:p w:rsidR="009A2959" w:rsidRPr="00E2635B" w:rsidRDefault="009A2959" w:rsidP="009A2959">
      <w:pPr>
        <w:jc w:val="center"/>
        <w:rPr>
          <w:b/>
          <w:lang w:val="ru-RU"/>
        </w:rPr>
      </w:pPr>
    </w:p>
    <w:p w:rsidR="009A2959" w:rsidRPr="00E2635B" w:rsidRDefault="009A2959" w:rsidP="009A2959">
      <w:pPr>
        <w:jc w:val="center"/>
        <w:rPr>
          <w:b/>
          <w:lang w:val="ru-RU"/>
        </w:rPr>
      </w:pPr>
    </w:p>
    <w:p w:rsidR="009A2959" w:rsidRPr="00E2635B" w:rsidRDefault="009A2959" w:rsidP="009A2959">
      <w:pPr>
        <w:jc w:val="center"/>
        <w:rPr>
          <w:b/>
          <w:lang w:val="ru-RU"/>
        </w:rPr>
      </w:pPr>
    </w:p>
    <w:p w:rsidR="009A2959" w:rsidRPr="00E2635B" w:rsidRDefault="009A2959" w:rsidP="009A2959">
      <w:pPr>
        <w:jc w:val="center"/>
        <w:rPr>
          <w:b/>
          <w:lang w:val="ru-RU"/>
        </w:rPr>
      </w:pPr>
    </w:p>
    <w:p w:rsidR="009A2959" w:rsidRPr="00E2635B" w:rsidRDefault="009A2959" w:rsidP="009A2959">
      <w:pPr>
        <w:jc w:val="center"/>
        <w:rPr>
          <w:b/>
          <w:lang w:val="ru-RU"/>
        </w:rPr>
      </w:pPr>
    </w:p>
    <w:p w:rsidR="009A2959" w:rsidRPr="00E2635B" w:rsidRDefault="009A2959" w:rsidP="009A2959">
      <w:pPr>
        <w:jc w:val="center"/>
        <w:rPr>
          <w:b/>
          <w:lang w:val="ru-RU"/>
        </w:rPr>
      </w:pPr>
    </w:p>
    <w:p w:rsidR="009A2959" w:rsidRPr="009A2959" w:rsidRDefault="009A2959" w:rsidP="009A2959">
      <w:pPr>
        <w:jc w:val="center"/>
        <w:rPr>
          <w:b/>
          <w:lang w:val="ru-RU"/>
        </w:rPr>
      </w:pPr>
      <w:bookmarkStart w:id="2" w:name="iniciativi2016"/>
      <w:r w:rsidRPr="009A2959">
        <w:rPr>
          <w:rFonts w:ascii="Times New Roman Italic" w:hAnsi="Times New Roman Italic"/>
          <w:b/>
          <w:lang w:val="ru-RU"/>
        </w:rPr>
        <w:lastRenderedPageBreak/>
        <w:t>План по направлениям деятельности Комиссии ОП РО по молодежной и информационной политике на 2016 г.</w:t>
      </w:r>
    </w:p>
    <w:bookmarkEnd w:id="2"/>
    <w:p w:rsidR="009A2959" w:rsidRPr="009A2959" w:rsidRDefault="009A2959" w:rsidP="009A2959">
      <w:pPr>
        <w:spacing w:line="216" w:lineRule="auto"/>
        <w:rPr>
          <w:b/>
          <w:lang w:val="ru-RU"/>
        </w:rPr>
      </w:pPr>
    </w:p>
    <w:tbl>
      <w:tblPr>
        <w:tblW w:w="15452" w:type="dxa"/>
        <w:tblInd w:w="-421" w:type="dxa"/>
        <w:tblLayout w:type="fixed"/>
        <w:tblLook w:val="0000"/>
      </w:tblPr>
      <w:tblGrid>
        <w:gridCol w:w="426"/>
        <w:gridCol w:w="3807"/>
        <w:gridCol w:w="4038"/>
        <w:gridCol w:w="1787"/>
        <w:gridCol w:w="2554"/>
        <w:gridCol w:w="2840"/>
      </w:tblGrid>
      <w:tr w:rsidR="009A2959" w:rsidRPr="00E2635B" w:rsidTr="00E2635B">
        <w:trPr>
          <w:cantSplit/>
          <w:trHeight w:val="12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Общественная инициатива, выдвинутая членами Комиссии в 2015 году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Обоснование актуальности проблемы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Задачи комиссии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реализацию инициативы, для включения в план работы на 2016 год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Направление деятельности Общественной Палаты в 2016 году</w:t>
            </w:r>
          </w:p>
        </w:tc>
      </w:tr>
      <w:tr w:rsidR="009A2959" w:rsidRPr="00E2635B" w:rsidTr="00E2635B">
        <w:trPr>
          <w:cantSplit/>
          <w:trHeight w:val="40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 Содействие реализации проекта молодежных СОНКО «Суббота - корпоративный день семьи, детей и молодежи»: организация взаимодействия  работодателей, молодежных СОНКО в целях проведения молодежных и семейных мероприятий площадках крупных работодателей региона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Согласно исследованиям, работающие родители проводят с детьми 2 часа в день. 38 процентов мам и пап посвящают наследникам меньше 7 часов в неделю, что примерно соответствует 15 дням в год.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 w:right="211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50 % родителей переживают, что проводят совсем мало времени с детьми один на один. А 43%  говорят, что нормально общаются с детьми только по выходным. В результате общение заменяется «задабриванием» ребенка подарками, которое развивает в нем потребительское отношение и не способствует укреплению семьи. </w:t>
            </w:r>
            <w:hyperlink r:id="rId67" w:history="1">
              <w:r w:rsidRPr="009A2959">
                <w:rPr>
                  <w:rStyle w:val="a9"/>
                  <w:rFonts w:ascii="Times New Roman" w:hAnsi="Times New Roman"/>
                </w:rPr>
                <w:t>http://www.kp.ru/daily/25789/2772386/</w:t>
              </w:r>
            </w:hyperlink>
            <w:r w:rsidRPr="009A2959">
              <w:rPr>
                <w:rFonts w:ascii="Times New Roman" w:hAnsi="Times New Roman"/>
                <w:sz w:val="24"/>
                <w:szCs w:val="24"/>
              </w:rPr>
              <w:t xml:space="preserve"> Качественные совместные мероприятия позволят снизить актуальность данной проблемы.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" w:firstLine="141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Оказание информационной поддержки СОНКО. Координация взаимодействия общественных организаций, органов исполнительной власти и работодателей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9A2959">
            <w:pPr>
              <w:pStyle w:val="11"/>
              <w:numPr>
                <w:ilvl w:val="0"/>
                <w:numId w:val="1"/>
              </w:numPr>
              <w:tabs>
                <w:tab w:val="clear" w:pos="348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num" w:pos="1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содействие проведению семейных, молодежных и детских праздников на площадках крупных работодателей региона силами молодежных СОНКО и сообществ  в целях повышения популярности рабочих профессий;</w:t>
            </w:r>
          </w:p>
          <w:p w:rsidR="009A2959" w:rsidRPr="009A2959" w:rsidRDefault="009A2959" w:rsidP="009A2959">
            <w:pPr>
              <w:pStyle w:val="11"/>
              <w:numPr>
                <w:ilvl w:val="0"/>
                <w:numId w:val="1"/>
              </w:numPr>
              <w:tabs>
                <w:tab w:val="clear" w:pos="348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num" w:pos="1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заседании  комиссии в первом квартале 2016 года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Координация взаимодействия крупных работодателей, молодежных СОНКО и сообществ в целях повышения популярности рабочих профессий, улучшения имиджа крупных налогоплательщиков региона и обеспечения получения социального заказа молодежными СОНКО от крупных работодателей</w:t>
            </w:r>
          </w:p>
        </w:tc>
      </w:tr>
      <w:tr w:rsidR="009A2959" w:rsidRPr="00E2635B" w:rsidTr="00E2635B">
        <w:trPr>
          <w:cantSplit/>
          <w:trHeight w:val="3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Содействие проведению экспертной оценки инициативы СОНКО о создании молодежного антикризисного интернет-портала «Дайте шанс-Без барьеров»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Недостаточность (разрозненность) информации, доступной молодым людям, попавшим в трудные жизненные ситуации, особенно проживающем вдали от областного центра: по вопросам профориентации и трудоустройства, самозанятости, юридической,  психологической, социальной и медицинской помощи. 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Недостаточная адресность оказываемых социальных и иных услуг, предоставляемых молодым людям, попавшим в сложные жизненные ситуации. Крайним проявлением неудовлетворенностью жизни может стать суицидальное поведение. </w:t>
            </w:r>
            <w:r w:rsidRPr="009A2959">
              <w:rPr>
                <w:rFonts w:ascii="Times New Roman" w:hAnsi="Times New Roman"/>
                <w:color w:val="auto"/>
                <w:sz w:val="24"/>
                <w:szCs w:val="24"/>
              </w:rPr>
              <w:t>За последнее десятилетие число самоубийств среди молодежи выросло в 3 раза. Основные причины суицида:  неразделенная любовь,  конфликты с родителями и сверстниками, страх перед будущим, одиночество. Ежегодно, каждый двенадцатый подросток в возрасте 15-19 лет пытается совершить попытку самоубийства. В России показатель суицида среди молодежи на 100 тыс. составляет 20, что превышает средний мировой показатель в 2,7 раза.</w:t>
            </w:r>
            <w:r w:rsidRPr="009A2959">
              <w:rPr>
                <w:rFonts w:ascii="Times New Roman" w:hAnsi="Times New Roman"/>
              </w:rPr>
              <w:t xml:space="preserve"> </w:t>
            </w:r>
            <w:hyperlink r:id="rId68" w:history="1">
              <w:r w:rsidRPr="009A2959">
                <w:rPr>
                  <w:rStyle w:val="a9"/>
                  <w:rFonts w:ascii="Times New Roman" w:hAnsi="Times New Roman"/>
                </w:rPr>
                <w:t>http://sci-article.ru/stat.php?i=problema_samoubiystv_sredi_molodezhi</w:t>
              </w:r>
            </w:hyperlink>
            <w:r w:rsidRPr="009A29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A2959" w:rsidRPr="009A2959" w:rsidRDefault="009E7BDF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A2959" w:rsidRPr="009A2959">
                <w:rPr>
                  <w:rStyle w:val="a9"/>
                  <w:rFonts w:ascii="Times New Roman" w:hAnsi="Times New Roman"/>
                </w:rPr>
                <w:t>https://lossofsoul.com/DEATH/suicide/statistic.htm</w:t>
              </w:r>
            </w:hyperlink>
            <w:r w:rsidR="009A2959" w:rsidRPr="009A2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Организация экспертизы инициативы посредством координации взаимодействия экспертного сообщества, поставщиков  социальных и иных услуг, социально незащищенных молодых граждан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заседании комиссии в первом квартале 2016 года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Организация взаимодействия молодежных СОНКО и сообществ в целях оценки молодежных общественных инициатив</w:t>
            </w:r>
          </w:p>
        </w:tc>
      </w:tr>
      <w:tr w:rsidR="009A2959" w:rsidRPr="00E2635B" w:rsidTr="00E2635B">
        <w:trPr>
          <w:cantSplit/>
          <w:trHeight w:val="34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Инициатива о проведении системной работы по увековечиванию и сохранению памяти выдающихся земляков – ветеранов, заслуженных работников отраслей, почетных граждан городов и районов. 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Учреждение Дня почетного гражданина в Ростовской области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- отсутствие должным образом систематизированных данных о почетных гражданах, ветеранах отраслей народного хозяйства в ряде городов и районов области; </w:t>
            </w:r>
          </w:p>
          <w:p w:rsidR="009A2959" w:rsidRPr="009A2959" w:rsidRDefault="009A2959" w:rsidP="00E2635B">
            <w:pPr>
              <w:pStyle w:val="1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10"/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отсутствие института почетного гражданства в ряде городов и районов  области; 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2959">
              <w:rPr>
                <w:rFonts w:ascii="Times New Roman" w:hAnsi="Times New Roman"/>
                <w:b/>
                <w:sz w:val="24"/>
                <w:szCs w:val="24"/>
              </w:rPr>
              <w:t xml:space="preserve">Статистика: 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В городах и районах Ростовской области  около 800 жителей имеют звание Почетный гражданин. В 6  районах присвоение этого звания не предусмотрено. 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Информационная поддержка инициативы, направление рекомендаций органам государственной власти и местного самоуправления, СМИ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заседании комиссии во втором квартале 2016 года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 Разработка и направление рекомендаций органам власти и местного самоуправления, молодежным сообществам, учреждениям образования и культуры, СМИ  о порядке увековечивания памяти о почетных гражданах Ростовской области, городов и районов региона 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59" w:rsidRPr="00E2635B" w:rsidTr="00E2635B">
        <w:trPr>
          <w:cantSplit/>
          <w:trHeight w:val="3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Содействие молодежи в индивидуальном жилищном строительстве – социальный проект «Свой дом для молодой семьи».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- потребность молодежи, в первую очередь – проживающей в сельской местности, в индивидуальной застройке.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Преимущества индивидуального жилищного строительства: возможность построить дом по индивидуальному проекту, экономия на коммунальных услугах, наличие земельного участка, в т.ч. для обустройства детской площадки, отсутствие загазованности. </w:t>
            </w:r>
            <w:hyperlink r:id="rId70" w:history="1">
              <w:r w:rsidRPr="009A2959">
                <w:rPr>
                  <w:rStyle w:val="a9"/>
                  <w:rFonts w:ascii="Times New Roman" w:hAnsi="Times New Roman"/>
                </w:rPr>
                <w:t>http://shkolazhizni.ru/archive/0/n-48035/</w:t>
              </w:r>
            </w:hyperlink>
            <w:r w:rsidRPr="009A2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Информационная поддержка инициативы, направление рекомендаций работодателям, органам государственной власти и местного самоуправления, кредитным организациям и организациям строительного комплекса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заседании комиссии во втором квартале 2016 года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Разработка и направление рекомендаций органам власти и местного самоуправления, молодежным сообществам, работодателям,  учреждениям образования и культуры, СМИ  о порядке содействия молодежи в индивидуальном жилищном строительстве </w:t>
            </w:r>
          </w:p>
        </w:tc>
      </w:tr>
      <w:tr w:rsidR="009A2959" w:rsidRPr="00E2635B" w:rsidTr="00E2635B">
        <w:trPr>
          <w:cantSplit/>
          <w:trHeight w:val="3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Проведение Общественных (публичных) слушаний по вопросу  "О деятельности органов государственной власти, органов местного самоуправления по профилактике безнадзорности, правонарушений и преступлений в молодежной среде"</w:t>
            </w:r>
          </w:p>
        </w:tc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2014 году в производстве следователей всего находилось более 4 тысяч уголовных дел, из них около 600, где подозреваемыми (обвиняемыми) выступали несовершеннолетние. В сравнении с 2013 годом уровень снизился на 11%.  В структуре преступности несовершеннолетних отмечается сокращение таких видов преступлений, как разбойные нападения, грабежи, преступления, связанные с незаконным оборотом наркотиков, причинение тяжкого вреда здоровью, изнасилования. </w:t>
            </w:r>
            <w:hyperlink r:id="rId71" w:history="1">
              <w:r w:rsidRPr="009A2959">
                <w:rPr>
                  <w:rStyle w:val="a9"/>
                  <w:rFonts w:ascii="Times New Roman" w:hAnsi="Times New Roman"/>
                  <w:shd w:val="clear" w:color="auto" w:fill="FFFFFF"/>
                </w:rPr>
                <w:t>http://www.ruffnews.ru/V-rossiyskoe-zakonodatelstvo-nuzhno-vnesti-smertnuyu-kazn_4555</w:t>
              </w:r>
            </w:hyperlink>
            <w:r w:rsidRPr="009A2959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правовой грамотности среди молодежи, отсутствие информации о правовой системе России.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Координация работы, информационное сопровождение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общественных (публичных) слушаний в третьем квартале 2016 года. 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Разработка и направление рекомендаций органам власти и местного самоуправления, молодежным сообществам,  учреждениям образования и культуры, спорта и физической культуры, СМИ  о реализации мероприятий по профилактике безнадзорности, правонарушений и преступлений в молодежной среде</w:t>
            </w:r>
          </w:p>
        </w:tc>
      </w:tr>
      <w:tr w:rsidR="009A2959" w:rsidRPr="009A2959" w:rsidTr="00E2635B">
        <w:trPr>
          <w:cantSplit/>
          <w:trHeight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«Диалог с прокурором» </w:t>
            </w:r>
          </w:p>
        </w:tc>
        <w:tc>
          <w:tcPr>
            <w:tcW w:w="4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Координация работы, информационное сопровождение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Проведение серии выездных заседаний комиссии  в городах и районах, в крупных ВУЗах и ССУЗах с участием сотрудников прокуратуры и иных правоохранительных  органов </w:t>
            </w:r>
          </w:p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eastAsia="Times New Roman" w:hAnsi="Times New Roman"/>
                <w:sz w:val="24"/>
                <w:szCs w:val="24"/>
              </w:rPr>
              <w:t>Общественные (публичные) слушания по вопросу "О деятельности органов государственной власти, органов местного самоуправления, государственных организаций и учреждений по профилактике безнадзорности, правонарушений и преступлений в молодежной среде." Срок проведения - 3 квартал 2016 года.</w:t>
            </w:r>
          </w:p>
        </w:tc>
      </w:tr>
      <w:tr w:rsidR="009A2959" w:rsidRPr="009A2959" w:rsidTr="00E2635B">
        <w:trPr>
          <w:cantSplit/>
          <w:trHeight w:val="2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 Развитие и поддержка волонтерского движения. Участие  волонтеров в подготовке чемпионата мира по футболу, повышение привлекательности региона как территории, благоприятной для отдыха.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Координация работы, информационное сопровождение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eastAsia="Times New Roman" w:hAnsi="Times New Roman"/>
                <w:sz w:val="24"/>
                <w:szCs w:val="24"/>
              </w:rPr>
              <w:t>Общественные (публичные) слушания по вопросу "О деятельности органов государственной власти, органов местного самоуправления по подготовке к проведению Чемпионата мира по футболу 2018 года в России в части организации работы волонтеров и информационного обеспечения формирования имиджа Ростовской области как территории благоприятной для отдыха." Срок проведения - 2 квартал 2016 года.</w:t>
            </w:r>
          </w:p>
        </w:tc>
      </w:tr>
      <w:tr w:rsidR="009A2959" w:rsidRPr="00E2635B" w:rsidTr="00E2635B">
        <w:trPr>
          <w:cantSplit/>
          <w:trHeight w:val="84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jc w:val="center"/>
              <w:rPr>
                <w:b/>
                <w:lang w:val="ru-RU" w:eastAsia="ru-RU"/>
              </w:rPr>
            </w:pPr>
            <w:r w:rsidRPr="009A2959">
              <w:rPr>
                <w:b/>
                <w:u w:val="single"/>
                <w:lang w:val="ru-RU" w:eastAsia="ru-RU"/>
              </w:rPr>
              <w:t>ПРОДОЛЖЕНИЕ</w:t>
            </w:r>
            <w:r w:rsidRPr="009A2959">
              <w:rPr>
                <w:b/>
                <w:lang w:val="ru-RU" w:eastAsia="ru-RU"/>
              </w:rPr>
              <w:t xml:space="preserve"> РЕАЛИЗАЦИИ НАПРАВЛЕНИЙ, ОПРЕДЕЛЕННЫХ В 2015 ГОДУ</w:t>
            </w:r>
          </w:p>
        </w:tc>
      </w:tr>
      <w:tr w:rsidR="009A2959" w:rsidRPr="009A2959" w:rsidTr="00E2635B">
        <w:trPr>
          <w:cantSplit/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pacing w:val="-1"/>
                <w:sz w:val="24"/>
              </w:rPr>
            </w:pPr>
            <w:r w:rsidRPr="009A2959">
              <w:rPr>
                <w:rFonts w:ascii="Times New Roman" w:hAnsi="Times New Roman"/>
                <w:spacing w:val="-1"/>
                <w:sz w:val="24"/>
              </w:rPr>
              <w:t xml:space="preserve">В целях профилактики правонарушений в молодежной среде, рассмотреть возможность увеличения доступности спортивных залов образовательных учреждений  и залов учреждений культуры в вечерние часы и выходные дни, в том числе - для проведения мероприятий, организуемых социально – ориентированными НКО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A2959">
              <w:rPr>
                <w:rFonts w:ascii="Times New Roman" w:hAnsi="Times New Roman"/>
                <w:sz w:val="24"/>
                <w:shd w:val="clear" w:color="auto" w:fill="FFFFFF"/>
              </w:rPr>
              <w:t xml:space="preserve">В 2014 году в производстве следователей всего находилось более 4 тысяч уголовных дел, из них около 600, где подозреваемыми (обвиняемыми) выступали несовершеннолетние. В сравнении с 2013 годом уровень снизился на 11%.  В структуре преступности несовершеннолетних отмечается сокращение таких видов преступлений, как разбойные нападения, грабежи, преступления, связанные с незаконным оборотом наркотиков, причинение тяжкого вреда здоровью, изнасилования. </w:t>
            </w:r>
            <w:hyperlink r:id="rId72" w:history="1">
              <w:r w:rsidRPr="009A2959">
                <w:rPr>
                  <w:rStyle w:val="a9"/>
                  <w:rFonts w:ascii="Times New Roman" w:hAnsi="Times New Roman"/>
                  <w:shd w:val="clear" w:color="auto" w:fill="FFFFFF"/>
                </w:rPr>
                <w:t>http://www.ruffnews.ru/V-rossiyskoe-zakonodatelstvo-nuzhno-vnesti-smertnuyu-kazn_4555</w:t>
              </w:r>
            </w:hyperlink>
            <w:r w:rsidRPr="009A2959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Учитывая, что одной из основных причин, способствующих  совершению правонарушений и преступлений, является беспризорность и безнадзорность, то организация досуга учащихся является эффективной превентивной мерой профилактики. </w:t>
            </w:r>
            <w:r w:rsidRPr="009A2959">
              <w:rPr>
                <w:rStyle w:val="match"/>
                <w:rFonts w:ascii="Times New Roman" w:hAnsi="Times New Roman"/>
                <w:sz w:val="24"/>
              </w:rPr>
              <w:t>Важным здесь является вовлечение детей «группы риска» в деятельность кружков и секций, объединений по интересам. Учитывая, что учащиеся «группы риска» в большей степени интересуются занятиями экстремальными видами спорта, кружками технической направленности, необходимо ликвидировать сложившийся перекос в системе дополнительного образования в сторону художественно-эстетического направления, и стремиться развивать детское техническое творчество.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 Нуждается в совместном рассмотрении членов Общественной палаты Ростовской области 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Проведение серии выездных заседаний комиссии  в городах и районах;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- Проведение конкурса «Ребята с нашего двора»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b/>
                <w:color w:val="auto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Срок проведения – 2,4 квартал 2016 года </w:t>
            </w:r>
          </w:p>
        </w:tc>
      </w:tr>
      <w:tr w:rsidR="009A2959" w:rsidRPr="009A2959" w:rsidTr="00E2635B">
        <w:trPr>
          <w:cantSplit/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pacing w:val="-1"/>
                <w:sz w:val="24"/>
              </w:rPr>
              <w:t>Расширить направления обучения и информирования руководителей и сотрудников НКО, в том числе - в целях увеличения сумм и количества грантов, получаемых НКО Ростовской области от грантодателей, источником финансирования которых не является консолидированный бюджет Ростовской области.</w:t>
            </w:r>
          </w:p>
        </w:tc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За последние 3 года в Ростовской области на 40% снизилось количество НКО (источник </w:t>
            </w:r>
            <w:hyperlink r:id="rId73" w:history="1">
              <w:r w:rsidRPr="009A2959">
                <w:rPr>
                  <w:rStyle w:val="a9"/>
                  <w:rFonts w:ascii="Times New Roman" w:hAnsi="Times New Roman"/>
                </w:rPr>
                <w:t>http://yasnonews.ru/news/obchestvo/kolichestvo_nko_za_god_v_yufo_snizilos_na_tret/</w:t>
              </w:r>
            </w:hyperlink>
            <w:r w:rsidRPr="009A2959">
              <w:rPr>
                <w:rFonts w:ascii="Times New Roman" w:hAnsi="Times New Roman"/>
                <w:sz w:val="24"/>
              </w:rPr>
              <w:t>) В качестве одной из причин можно считать проблемы с финансированием собственной деятельности.  В Ростовской области, по данным на 2014 год, зарегистрировано около 4800 НКО, при этом поддержку получают от 20 до 44 общественных организаций.  О деятельности НКО знает не более 50% жителей области.  (</w:t>
            </w:r>
            <w:hyperlink r:id="rId74" w:history="1">
              <w:r w:rsidRPr="009A2959">
                <w:rPr>
                  <w:rStyle w:val="a9"/>
                  <w:rFonts w:ascii="Times New Roman" w:hAnsi="Times New Roman"/>
                </w:rPr>
                <w:t>http://www.donland.ru/documents/O-vnesenii-izmenenijj-v-postanovlenie-Pravitelstva-Rostovskojj-oblasti-ot-25092013--602?pageid=128483&amp;mid=134977&amp;itemId=315</w:t>
              </w:r>
            </w:hyperlink>
            <w:r w:rsidRPr="009A2959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 Нуждается в совместном рассмотрении членов Общественной палаты Ростовской области </w:t>
            </w:r>
          </w:p>
        </w:tc>
        <w:tc>
          <w:tcPr>
            <w:tcW w:w="5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rPr>
                <w:lang w:val="ru-RU" w:eastAsia="ru-RU"/>
              </w:rPr>
            </w:pPr>
            <w:r w:rsidRPr="009A2959">
              <w:rPr>
                <w:lang w:val="ru-RU" w:eastAsia="ru-RU"/>
              </w:rPr>
              <w:t xml:space="preserve">Может быть реализовано за счет проведения «Школы НКО» - серии семинаров для общественных организаций с участием грантодателей, представителей исполнительной власти </w:t>
            </w:r>
          </w:p>
          <w:p w:rsidR="009A2959" w:rsidRPr="009A2959" w:rsidRDefault="009A2959" w:rsidP="00E2635B">
            <w:pPr>
              <w:rPr>
                <w:lang w:eastAsia="ru-RU"/>
              </w:rPr>
            </w:pPr>
            <w:r w:rsidRPr="009A2959">
              <w:rPr>
                <w:lang w:eastAsia="ru-RU"/>
              </w:rPr>
              <w:t xml:space="preserve">В течение 2016 года. </w:t>
            </w:r>
          </w:p>
        </w:tc>
      </w:tr>
      <w:tr w:rsidR="009A2959" w:rsidRPr="00E2635B" w:rsidTr="00E2635B">
        <w:trPr>
          <w:cantSplit/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pacing w:val="-1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Оказать содействие органам местного самоуправления в разработке проектов  муниципальных программ поддержки социально - ориентированных НКО, рассмотреть возможность софинансирования на конкурсной основе данных программ за счет средств областного бюджета.</w:t>
            </w:r>
          </w:p>
        </w:tc>
        <w:tc>
          <w:tcPr>
            <w:tcW w:w="40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rPr>
                <w:lang w:val="ru-RU" w:eastAsia="ru-RU"/>
              </w:rPr>
            </w:pPr>
          </w:p>
        </w:tc>
      </w:tr>
      <w:tr w:rsidR="009A2959" w:rsidRPr="00E2635B" w:rsidTr="00E2635B">
        <w:trPr>
          <w:cantSplit/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pacing w:val="-1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В рамках расширения мер содействия развитию НКО, рассмотреть возможность   размещения государственного заказа средствам массовой информации для опубликования материалов о деятельности НКО.</w:t>
            </w:r>
          </w:p>
        </w:tc>
        <w:tc>
          <w:tcPr>
            <w:tcW w:w="40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rPr>
                <w:lang w:val="ru-RU" w:eastAsia="ru-RU"/>
              </w:rPr>
            </w:pPr>
          </w:p>
        </w:tc>
      </w:tr>
      <w:tr w:rsidR="009A2959" w:rsidRPr="00E2635B" w:rsidTr="00E2635B">
        <w:trPr>
          <w:cantSplit/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9A2959">
              <w:rPr>
                <w:rFonts w:ascii="Times New Roman" w:hAnsi="Times New Roman"/>
                <w:sz w:val="24"/>
              </w:rPr>
              <w:t xml:space="preserve"> целью оказания содействия осуществлению деятельности  социально - ориентированных  НКО в интересах жителей муниципальных образований,  в том числе - для обеспечения  привлечения данных НКО в качестве исполнителей муниципальных социальных заказов, рассмотреть возможность   принятия муниципальных программ поддержки социально - ориентированных НКО.</w:t>
            </w:r>
          </w:p>
        </w:tc>
        <w:tc>
          <w:tcPr>
            <w:tcW w:w="4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rPr>
                <w:lang w:val="ru-RU" w:eastAsia="ru-RU"/>
              </w:rPr>
            </w:pPr>
          </w:p>
        </w:tc>
      </w:tr>
      <w:tr w:rsidR="009A2959" w:rsidRPr="009A2959" w:rsidTr="00E2635B">
        <w:trPr>
          <w:cantSplit/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  В целях социальной адаптации детей и молодежи с ограниченными возможностями, совместно с депутатами Законодательного Собрания Ростовской области, общественными советами при областных министерствах: образования, спорта, труда, - рассмотреть возможность расширения мер государственной поддержки развития адаптивного спорта, профессионального обучения, повышения инклюзивности дошкольного обучения и общего образования.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В рамках проведения круглого стола «Молодежные проблемы: роль институтов гражданского общества в профилактике и решении» (14.04.2015 г.), работы площадки II общественно-политического Форума  «Общество и власть. Стратегии развития» (19 мая 2015 г.) получены запросы НКО, родителей детей с ограниченными возможностями с запросом о разработке дополнительных мер поддержки детей и молодежи с ограниченными возможностями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Информационная поддержка инициативы, направление рекомендаций органам государственной власти и местного самоуправления, СМИ, СОНКО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rPr>
                <w:lang w:val="ru-RU"/>
              </w:rPr>
            </w:pPr>
            <w:r w:rsidRPr="009A2959">
              <w:rPr>
                <w:lang w:val="ru-RU"/>
              </w:rPr>
              <w:t>Разработка и направление рекомендаций органам власти и местного самоуправления, молодежным сообществам, учреждениям образования и культуры, СМИ</w:t>
            </w:r>
          </w:p>
          <w:p w:rsidR="009A2959" w:rsidRPr="009A2959" w:rsidRDefault="009A2959" w:rsidP="00E2635B">
            <w:pPr>
              <w:rPr>
                <w:lang w:eastAsia="ru-RU"/>
              </w:rPr>
            </w:pPr>
            <w:r w:rsidRPr="009A2959">
              <w:t xml:space="preserve">В течение 2016 года. </w:t>
            </w:r>
          </w:p>
        </w:tc>
      </w:tr>
      <w:tr w:rsidR="009A2959" w:rsidRPr="009A2959" w:rsidTr="00E2635B">
        <w:trPr>
          <w:cantSplit/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В целях повышения эффективности реализации мероприятий по развитию молодежного предпринимательства, рекомендовать Департаменту инвестиций и предпринимательства Ростовской области и Комитету по молодежной политике Ростовской области, рассмотреть возможность инициирования внесения изменений в федеральные нормативные правовые акты для использования средств субсидий федерального бюджета, предоставляемых для развития молодежного предпринимательства, на цели возмещения части затрат работодателей, создающих рабочие места для молодежи, в том числе - работающей в составе студенческих отрядов. </w:t>
            </w:r>
          </w:p>
        </w:tc>
        <w:tc>
          <w:tcPr>
            <w:tcW w:w="40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Согласно исследованиям, только 1% молодежи выразили готовность открыть собственный бизнес, при том, что около 20% обладают отличными и хорошими способностями для ведения бизнеса. (</w:t>
            </w:r>
            <w:hyperlink r:id="rId75" w:history="1">
              <w:r w:rsidRPr="009A2959">
                <w:rPr>
                  <w:rStyle w:val="a9"/>
                  <w:rFonts w:ascii="Times New Roman" w:hAnsi="Times New Roman"/>
                </w:rPr>
                <w:t>http://www.rg.ru/2014/03/18/biznes.html</w:t>
              </w:r>
            </w:hyperlink>
            <w:r w:rsidRPr="009A2959">
              <w:rPr>
                <w:rFonts w:ascii="Times New Roman" w:hAnsi="Times New Roman"/>
                <w:sz w:val="24"/>
              </w:rPr>
              <w:t xml:space="preserve"> , </w:t>
            </w:r>
          </w:p>
          <w:p w:rsidR="009A2959" w:rsidRPr="009A2959" w:rsidRDefault="009E7BDF" w:rsidP="00E2635B">
            <w:pPr>
              <w:pStyle w:val="a4"/>
              <w:rPr>
                <w:rFonts w:ascii="Times New Roman" w:hAnsi="Times New Roman"/>
                <w:sz w:val="24"/>
              </w:rPr>
            </w:pPr>
            <w:hyperlink r:id="rId76" w:history="1">
              <w:r w:rsidR="009A2959" w:rsidRPr="009A2959">
                <w:rPr>
                  <w:rStyle w:val="a9"/>
                  <w:rFonts w:ascii="Times New Roman" w:hAnsi="Times New Roman"/>
                </w:rPr>
                <w:t>http://youthbusinessrussia.org/mbr/about.php</w:t>
              </w:r>
            </w:hyperlink>
            <w:r w:rsidR="009A2959" w:rsidRPr="009A2959">
              <w:rPr>
                <w:rFonts w:ascii="Times New Roman" w:hAnsi="Times New Roman"/>
              </w:rPr>
              <w:t>)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Одним из выраженных барьеров является  отсутствие достаточных знаний, в т.ч. правовых и информации о возможных формах поддержки. 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Информационная поддержка инициативы, направление рекомендаций органам государственной власти и местного самоуправления, СМИ</w:t>
            </w:r>
          </w:p>
        </w:tc>
        <w:tc>
          <w:tcPr>
            <w:tcW w:w="53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rPr>
                <w:lang w:val="ru-RU"/>
              </w:rPr>
            </w:pPr>
            <w:r w:rsidRPr="009A2959">
              <w:rPr>
                <w:lang w:val="ru-RU"/>
              </w:rPr>
              <w:t>Разработка и направление рекомендаций органам власти и местного самоуправления, молодежным сообществам, крупным работодателям,  учреждениям образования, СМИ</w:t>
            </w:r>
          </w:p>
          <w:p w:rsidR="009A2959" w:rsidRPr="009A2959" w:rsidRDefault="009A2959" w:rsidP="00E2635B">
            <w:pPr>
              <w:rPr>
                <w:lang w:eastAsia="ru-RU"/>
              </w:rPr>
            </w:pPr>
            <w:r w:rsidRPr="009A2959">
              <w:t>Срок проведения – 1,2 квартал 2016 года</w:t>
            </w:r>
          </w:p>
        </w:tc>
      </w:tr>
      <w:tr w:rsidR="009A2959" w:rsidRPr="009A2959" w:rsidTr="00E2635B">
        <w:trPr>
          <w:cantSplit/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95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 xml:space="preserve">Рассмотреть  возможность проведения мероприятий, направленных на повышение квалификации и поощрение журналистов, освещающих деятельность социально-ориентированных некоммерческих организаций, благотворительной деятельности и добровольчества. </w:t>
            </w:r>
          </w:p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Профессиональные работники СМИ имеют возможность способствовать тому, чтобы вопросы, связанные с защитой прав ребенка, не сходили с повестки дня. То, каким образом СМИ представляют интересы детей, или даже их игнорируют, может повлиять на решения , которые принимаются от их имени, и на то, как остальная часть общества их рассматривает. Предоставляя детям и молодежи возможность говорить от своего собственного имени – о своих надеждах и опасениях, достижениях и влиянии на их жизнь поступков окружающих их взрослых людей – профессиональные работники СМИ могут тем самым лишний раз напомнить общественности о том, что дети заслуживают уважения</w:t>
            </w:r>
            <w:r w:rsidRPr="009A2959">
              <w:rPr>
                <w:rFonts w:ascii="Times New Roman" w:hAnsi="Times New Roman"/>
                <w:sz w:val="24"/>
                <w:shd w:val="clear" w:color="auto" w:fill="FFFFFF"/>
              </w:rPr>
              <w:t xml:space="preserve">. (Памятка журналистам ЮНИСЕФ </w:t>
            </w:r>
            <w:hyperlink r:id="rId77" w:history="1">
              <w:r w:rsidRPr="009A2959">
                <w:rPr>
                  <w:rStyle w:val="a9"/>
                  <w:rFonts w:ascii="Times New Roman" w:hAnsi="Times New Roman"/>
                  <w:shd w:val="clear" w:color="auto" w:fill="FFFFFF"/>
                </w:rPr>
                <w:t>http://www.unicef.org/ceecis/mediachildrightsrussian.pdf</w:t>
              </w:r>
            </w:hyperlink>
            <w:r w:rsidRPr="009A2959">
              <w:rPr>
                <w:rFonts w:ascii="Times New Roman" w:hAnsi="Times New Roman"/>
                <w:sz w:val="24"/>
                <w:shd w:val="clear" w:color="auto" w:fill="FFFFFF"/>
              </w:rPr>
              <w:t xml:space="preserve"> )</w:t>
            </w:r>
            <w:r w:rsidRPr="009A29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pStyle w:val="a4"/>
              <w:rPr>
                <w:rFonts w:ascii="Times New Roman" w:hAnsi="Times New Roman"/>
                <w:sz w:val="24"/>
              </w:rPr>
            </w:pPr>
            <w:r w:rsidRPr="009A2959">
              <w:rPr>
                <w:rFonts w:ascii="Times New Roman" w:hAnsi="Times New Roman"/>
                <w:sz w:val="24"/>
              </w:rPr>
              <w:t>Информационная поддержка инициативы, направление рекомендаций органам государственной власти и местного самоуправления, СМИ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959" w:rsidRPr="009A2959" w:rsidRDefault="009A2959" w:rsidP="00E2635B">
            <w:pPr>
              <w:rPr>
                <w:lang w:val="ru-RU"/>
              </w:rPr>
            </w:pPr>
            <w:r w:rsidRPr="009A2959">
              <w:rPr>
                <w:lang w:val="ru-RU"/>
              </w:rPr>
              <w:t>Разработка и направление рекомендаций молодежным сообществам, учреждениям образования, СМИ</w:t>
            </w:r>
          </w:p>
          <w:p w:rsidR="009A2959" w:rsidRPr="009A2959" w:rsidRDefault="009A2959" w:rsidP="00E2635B">
            <w:pPr>
              <w:rPr>
                <w:lang w:eastAsia="ru-RU"/>
              </w:rPr>
            </w:pPr>
            <w:r w:rsidRPr="009A2959">
              <w:t>Срок проведения – 1,2 квартал 2016 года</w:t>
            </w:r>
          </w:p>
        </w:tc>
      </w:tr>
    </w:tbl>
    <w:p w:rsidR="009A2959" w:rsidRPr="009A2959" w:rsidRDefault="009A2959" w:rsidP="00767F04">
      <w:pPr>
        <w:jc w:val="center"/>
        <w:rPr>
          <w:b/>
          <w:lang w:val="ru-RU"/>
        </w:rPr>
      </w:pPr>
    </w:p>
    <w:sectPr w:rsidR="009A2959" w:rsidRPr="009A2959" w:rsidSect="0050020E">
      <w:headerReference w:type="even" r:id="rId78"/>
      <w:headerReference w:type="default" r:id="rId79"/>
      <w:footerReference w:type="even" r:id="rId80"/>
      <w:footerReference w:type="default" r:id="rId81"/>
      <w:pgSz w:w="16840" w:h="11900" w:orient="landscape"/>
      <w:pgMar w:top="993" w:right="851" w:bottom="851" w:left="1134" w:header="573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BC" w:rsidRDefault="00F34DBC" w:rsidP="0050020E">
      <w:r>
        <w:separator/>
      </w:r>
    </w:p>
  </w:endnote>
  <w:endnote w:type="continuationSeparator" w:id="1">
    <w:p w:rsidR="00F34DBC" w:rsidRDefault="00F34DBC" w:rsidP="0050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5B" w:rsidRDefault="00E2635B">
    <w:pPr>
      <w:pStyle w:val="a7"/>
      <w:jc w:val="right"/>
    </w:pPr>
    <w:fldSimple w:instr=" PAGE   \* MERGEFORMAT ">
      <w:r>
        <w:rPr>
          <w:noProof/>
        </w:rPr>
        <w:t>8</w:t>
      </w:r>
    </w:fldSimple>
  </w:p>
  <w:p w:rsidR="00E2635B" w:rsidRDefault="00E2635B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5B" w:rsidRDefault="00E2635B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BC" w:rsidRDefault="00F34DBC" w:rsidP="0050020E">
      <w:r>
        <w:separator/>
      </w:r>
    </w:p>
  </w:footnote>
  <w:footnote w:type="continuationSeparator" w:id="1">
    <w:p w:rsidR="00F34DBC" w:rsidRDefault="00F34DBC" w:rsidP="0050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5B" w:rsidRDefault="00E2635B">
    <w:pPr>
      <w:pStyle w:val="a5"/>
      <w:jc w:val="center"/>
    </w:pPr>
    <w:fldSimple w:instr=" PAGE   \* MERGEFORMAT ">
      <w:r>
        <w:rPr>
          <w:noProof/>
        </w:rPr>
        <w:t>8</w:t>
      </w:r>
    </w:fldSimple>
  </w:p>
  <w:p w:rsidR="00E2635B" w:rsidRDefault="00E2635B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5B" w:rsidRDefault="00E2635B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10"/>
        </w:tabs>
        <w:ind w:left="11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10"/>
        </w:tabs>
        <w:ind w:left="11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10"/>
        </w:tabs>
        <w:ind w:left="11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10"/>
        </w:tabs>
        <w:ind w:left="11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10"/>
        </w:tabs>
        <w:ind w:left="11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10"/>
        </w:tabs>
        <w:ind w:left="11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10"/>
        </w:tabs>
        <w:ind w:left="11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10"/>
        </w:tabs>
        <w:ind w:left="11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10"/>
        </w:tabs>
        <w:ind w:left="110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767"/>
    <w:rsid w:val="0017301F"/>
    <w:rsid w:val="001D7810"/>
    <w:rsid w:val="00406690"/>
    <w:rsid w:val="004302F9"/>
    <w:rsid w:val="00433FDE"/>
    <w:rsid w:val="004619FC"/>
    <w:rsid w:val="004C175D"/>
    <w:rsid w:val="0050020E"/>
    <w:rsid w:val="00525F56"/>
    <w:rsid w:val="0053614F"/>
    <w:rsid w:val="005621F5"/>
    <w:rsid w:val="005E05ED"/>
    <w:rsid w:val="006176A5"/>
    <w:rsid w:val="00767F04"/>
    <w:rsid w:val="00867803"/>
    <w:rsid w:val="00875BE3"/>
    <w:rsid w:val="009A2959"/>
    <w:rsid w:val="009E7BDF"/>
    <w:rsid w:val="00BB0534"/>
    <w:rsid w:val="00BE35DF"/>
    <w:rsid w:val="00D15767"/>
    <w:rsid w:val="00E2635B"/>
    <w:rsid w:val="00E8550D"/>
    <w:rsid w:val="00F20E69"/>
    <w:rsid w:val="00F3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9A2959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D15767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D1576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1">
    <w:name w:val="Без интервала1"/>
    <w:rsid w:val="00D1576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customStyle="1" w:styleId="10">
    <w:name w:val="Гиперссылка1"/>
    <w:autoRedefine/>
    <w:rsid w:val="00D15767"/>
    <w:rPr>
      <w:color w:val="0000FF"/>
      <w:sz w:val="20"/>
      <w:u w:val="single"/>
    </w:rPr>
  </w:style>
  <w:style w:type="paragraph" w:styleId="a5">
    <w:name w:val="header"/>
    <w:basedOn w:val="a"/>
    <w:link w:val="a6"/>
    <w:uiPriority w:val="99"/>
    <w:rsid w:val="00D15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7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D15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7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D1576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5F56"/>
    <w:rPr>
      <w:color w:val="800080" w:themeColor="followedHyperlink"/>
      <w:u w:val="single"/>
    </w:rPr>
  </w:style>
  <w:style w:type="character" w:customStyle="1" w:styleId="match">
    <w:name w:val="match"/>
    <w:basedOn w:val="a0"/>
    <w:rsid w:val="009A2959"/>
  </w:style>
  <w:style w:type="character" w:customStyle="1" w:styleId="20">
    <w:name w:val="Заголовок 2 Знак"/>
    <w:basedOn w:val="a0"/>
    <w:link w:val="2"/>
    <w:uiPriority w:val="9"/>
    <w:rsid w:val="009A2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Сетка таблицы1"/>
    <w:rsid w:val="009A295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21">
    <w:name w:val="Без интервала2"/>
    <w:rsid w:val="009A295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ntr.ru/vesti/obshchestvo/v-rostove-podveli-itogi-literaturnogo-konkursa-posvyashhennogo-70-letiyu-pobedy/" TargetMode="External"/><Relationship Id="rId18" Type="http://schemas.openxmlformats.org/officeDocument/2006/relationships/hyperlink" Target="http://rostov.press/2343-festival-slavyanskoy-druzhby-solnechnyy-krug-proshel-v-gorode-donecke.html" TargetMode="External"/><Relationship Id="rId26" Type="http://schemas.openxmlformats.org/officeDocument/2006/relationships/hyperlink" Target="http://goo.gl/Uvltsg" TargetMode="External"/><Relationship Id="rId39" Type="http://schemas.openxmlformats.org/officeDocument/2006/relationships/hyperlink" Target="http://civil-society.donland.ru/home.aspx" TargetMode="External"/><Relationship Id="rId21" Type="http://schemas.openxmlformats.org/officeDocument/2006/relationships/hyperlink" Target="http://www.interfax-russia.ru/South/report.asp?id=601763" TargetMode="External"/><Relationship Id="rId34" Type="http://schemas.openxmlformats.org/officeDocument/2006/relationships/hyperlink" Target="http://dontr.ru/vesti/obshchestvo/v-rostovskoj-oblasti-startovala-aktsiya-poezd-budushhego/" TargetMode="External"/><Relationship Id="rId42" Type="http://schemas.openxmlformats.org/officeDocument/2006/relationships/hyperlink" Target="https://novocherkassk.tpprf.ru/ru/publications/" TargetMode="External"/><Relationship Id="rId47" Type="http://schemas.openxmlformats.org/officeDocument/2006/relationships/hyperlink" Target="http://civil-society.donland.ru/home.aspx" TargetMode="External"/><Relationship Id="rId50" Type="http://schemas.openxmlformats.org/officeDocument/2006/relationships/hyperlink" Target="https://novocherkassk.tpprf.ru/ru/publications/" TargetMode="External"/><Relationship Id="rId55" Type="http://schemas.openxmlformats.org/officeDocument/2006/relationships/hyperlink" Target="http://spgn.ru/" TargetMode="External"/><Relationship Id="rId63" Type="http://schemas.openxmlformats.org/officeDocument/2006/relationships/hyperlink" Target="http://yasnonews.ru/news/obchestvo/kolichestvo_nko_za_god_v_yufo_snizilos_na_tret/" TargetMode="External"/><Relationship Id="rId68" Type="http://schemas.openxmlformats.org/officeDocument/2006/relationships/hyperlink" Target="http://sci-article.ru/stat.php?i=problema_samoubiystv_sredi_molodezhi" TargetMode="External"/><Relationship Id="rId76" Type="http://schemas.openxmlformats.org/officeDocument/2006/relationships/hyperlink" Target="http://youthbusinessrussia.org/mbr/about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uffnews.ru/V-rossiyskoe-zakonodatelstvo-nuzhno-vnesti-smertnuyu-kazn_45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ory-gallery.com/competition/solnechnyj-krug" TargetMode="External"/><Relationship Id="rId29" Type="http://schemas.openxmlformats.org/officeDocument/2006/relationships/hyperlink" Target="http://dontr.ru/vesti/sport/3721040-v-rostove-proshla-spartakiada-boevykh-iskusstv-atamanskij-pernach/" TargetMode="External"/><Relationship Id="rId11" Type="http://schemas.openxmlformats.org/officeDocument/2006/relationships/hyperlink" Target="https://yadi.sk/i/uxT9ETyzk946j" TargetMode="External"/><Relationship Id="rId24" Type="http://schemas.openxmlformats.org/officeDocument/2006/relationships/hyperlink" Target="http://goo.gl/x5Sp4p" TargetMode="External"/><Relationship Id="rId32" Type="http://schemas.openxmlformats.org/officeDocument/2006/relationships/hyperlink" Target="http://www.rgups.ru/full_new.php?id=2326" TargetMode="External"/><Relationship Id="rId37" Type="http://schemas.openxmlformats.org/officeDocument/2006/relationships/hyperlink" Target="https://yadi.sk/i/eOPjNlfJk95S7" TargetMode="External"/><Relationship Id="rId40" Type="http://schemas.openxmlformats.org/officeDocument/2006/relationships/hyperlink" Target="http://spgn.ru/" TargetMode="External"/><Relationship Id="rId45" Type="http://schemas.openxmlformats.org/officeDocument/2006/relationships/hyperlink" Target="http://novocherkassk-gorod.ru/newspapers/delovoy_novocherkassk/" TargetMode="External"/><Relationship Id="rId53" Type="http://schemas.openxmlformats.org/officeDocument/2006/relationships/hyperlink" Target="https://novocherkassk.tpprf.ru/ru/publications/" TargetMode="External"/><Relationship Id="rId58" Type="http://schemas.openxmlformats.org/officeDocument/2006/relationships/hyperlink" Target="http://www.donland.ru/documents/O-Konsultativnom-sovete-po-delam-molodezhi-pri-Pravitelstve-Rostovskojj-oblasti?pageid=128483&amp;mid=134977&amp;itemId=23076" TargetMode="External"/><Relationship Id="rId66" Type="http://schemas.openxmlformats.org/officeDocument/2006/relationships/hyperlink" Target="http://www.unicef.org/ceecis/mediachildrightsrussian.pdf" TargetMode="External"/><Relationship Id="rId74" Type="http://schemas.openxmlformats.org/officeDocument/2006/relationships/hyperlink" Target="http://www.donland.ru/documents/O-vnesenii-izmenenijj-v-postanovlenie-Pravitelstva-Rostovskojj-oblasti-ot-25092013--602?pageid=128483&amp;mid=134977&amp;itemId=315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://www.rg.ru/2014/03/18/biznes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yadi.sk/i/qaQrSv1rk93yj" TargetMode="External"/><Relationship Id="rId19" Type="http://schemas.openxmlformats.org/officeDocument/2006/relationships/hyperlink" Target="https://yadi.sk/i/qaQrSv1rk93yj" TargetMode="External"/><Relationship Id="rId31" Type="http://schemas.openxmlformats.org/officeDocument/2006/relationships/hyperlink" Target="http://www.rostov.aif.ru/society/details/1488051" TargetMode="External"/><Relationship Id="rId44" Type="http://schemas.openxmlformats.org/officeDocument/2006/relationships/hyperlink" Target="http://spgn.ru/" TargetMode="External"/><Relationship Id="rId52" Type="http://schemas.openxmlformats.org/officeDocument/2006/relationships/hyperlink" Target="http://spgn.ru/" TargetMode="External"/><Relationship Id="rId60" Type="http://schemas.openxmlformats.org/officeDocument/2006/relationships/hyperlink" Target="http://www.glory-gallery.ru/wp-content/uploads/2015/06/%D0%9E%D1%82%D0%B2%D0%B5%D1%82%D1%8B.-%D0%A3%D0%A1%D0%97%D0%9D1.pdf" TargetMode="External"/><Relationship Id="rId65" Type="http://schemas.openxmlformats.org/officeDocument/2006/relationships/hyperlink" Target="http://www.ruffnews.ru/V-rossiyskoe-zakonodatelstvo-nuzhno-vnesti-smertnuyu-kazn_4555" TargetMode="External"/><Relationship Id="rId73" Type="http://schemas.openxmlformats.org/officeDocument/2006/relationships/hyperlink" Target="http://yasnonews.ru/news/obchestvo/kolichestvo_nko_za_god_v_yufo_snizilos_na_tret/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ostov.press/2343-festival-slavyanskoy-druzhby-solnechnyy-krug-proshel-v-gorode-donecke.html" TargetMode="External"/><Relationship Id="rId14" Type="http://schemas.openxmlformats.org/officeDocument/2006/relationships/hyperlink" Target="http://www.glory-gallery.ru/news/v-zakonodatelnom-sobranii-rostovskoj-oblasti-podveli-itogi-oblastnogo-molodezhnogo-literaturnogo-konkursa-posvyashhennogo-70-letiyu-velikoj-pobedy" TargetMode="External"/><Relationship Id="rId22" Type="http://schemas.openxmlformats.org/officeDocument/2006/relationships/hyperlink" Target="https://yadi.sk/i/DkRmCsvVk94j3" TargetMode="External"/><Relationship Id="rId27" Type="http://schemas.openxmlformats.org/officeDocument/2006/relationships/hyperlink" Target="http://www.tppro.ru/news/3174.html" TargetMode="External"/><Relationship Id="rId30" Type="http://schemas.openxmlformats.org/officeDocument/2006/relationships/hyperlink" Target="http://dontr.ru/vesti/obrazovanie/3721239-samye-talantlivye-podrostki-rostovskoj-oblasti-prinyali-uchastie-v-forume-molodaya-volna/" TargetMode="External"/><Relationship Id="rId35" Type="http://schemas.openxmlformats.org/officeDocument/2006/relationships/hyperlink" Target="http://www.rostov.kp.ru/daily/26431.4/3303088/" TargetMode="External"/><Relationship Id="rId43" Type="http://schemas.openxmlformats.org/officeDocument/2006/relationships/hyperlink" Target="http://civil-society.donland.ru/home.aspx" TargetMode="External"/><Relationship Id="rId48" Type="http://schemas.openxmlformats.org/officeDocument/2006/relationships/hyperlink" Target="http://spgn.ru/" TargetMode="External"/><Relationship Id="rId56" Type="http://schemas.openxmlformats.org/officeDocument/2006/relationships/hyperlink" Target="http://novocherkassk-gorod.ru/newspapers/delovoy_novocherkassk/" TargetMode="External"/><Relationship Id="rId64" Type="http://schemas.openxmlformats.org/officeDocument/2006/relationships/hyperlink" Target="http://www.donland.ru/documents/O-vnesenii-izmenenijj-v-postanovlenie-Pravitelstva-Rostovskojj-oblasti-ot-25092013--602?pageid=128483&amp;mid=134977&amp;itemId=315" TargetMode="External"/><Relationship Id="rId69" Type="http://schemas.openxmlformats.org/officeDocument/2006/relationships/hyperlink" Target="https://lossofsoul.com/DEATH/suicide/statistic.htm" TargetMode="External"/><Relationship Id="rId77" Type="http://schemas.openxmlformats.org/officeDocument/2006/relationships/hyperlink" Target="http://www.unicef.org/ceecis/mediachildrightsrussian.pdf" TargetMode="External"/><Relationship Id="rId8" Type="http://schemas.openxmlformats.org/officeDocument/2006/relationships/hyperlink" Target="http://www.molotro.ru/news/solnechnyy-krug-obedinyaet-druzey" TargetMode="External"/><Relationship Id="rId51" Type="http://schemas.openxmlformats.org/officeDocument/2006/relationships/hyperlink" Target="http://civil-society.donland.ru/home.aspx" TargetMode="External"/><Relationship Id="rId72" Type="http://schemas.openxmlformats.org/officeDocument/2006/relationships/hyperlink" Target="http://www.ruffnews.ru/V-rossiyskoe-zakonodatelstvo-nuzhno-vnesti-smertnuyu-kazn_4555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yadi.sk/i/YGkGAfCXk94K3" TargetMode="External"/><Relationship Id="rId17" Type="http://schemas.openxmlformats.org/officeDocument/2006/relationships/hyperlink" Target="http://www.molotro.ru/news/solnechnyy-krug-obedinyaet-druzey" TargetMode="External"/><Relationship Id="rId25" Type="http://schemas.openxmlformats.org/officeDocument/2006/relationships/hyperlink" Target="http://www.shakhty-media.ru/rubriki/rubriki_3120.html" TargetMode="External"/><Relationship Id="rId33" Type="http://schemas.openxmlformats.org/officeDocument/2006/relationships/hyperlink" Target="http://dontr.ru/vesti/obshchestvo/v-vyoshenskoj-zavershilsya-vserossijskij-slyot-kazach-ej-molodezhi/" TargetMode="External"/><Relationship Id="rId38" Type="http://schemas.openxmlformats.org/officeDocument/2006/relationships/hyperlink" Target="http://dontr.ru/vesti/obshchestvo/v-rostovskoj-oblasti-opredelen-luchshij-volonterskij-otryad/" TargetMode="External"/><Relationship Id="rId46" Type="http://schemas.openxmlformats.org/officeDocument/2006/relationships/hyperlink" Target="https://novocherkassk.tpprf.ru/ru/publications/" TargetMode="External"/><Relationship Id="rId59" Type="http://schemas.openxmlformats.org/officeDocument/2006/relationships/hyperlink" Target="http://www.glory-gallery.ru/news/podderzhka-adaptivnogo-sporta-na-donu" TargetMode="External"/><Relationship Id="rId67" Type="http://schemas.openxmlformats.org/officeDocument/2006/relationships/hyperlink" Target="http://www.kp.ru/daily/25789/2772386/" TargetMode="External"/><Relationship Id="rId20" Type="http://schemas.openxmlformats.org/officeDocument/2006/relationships/hyperlink" Target="https://yadi.sk/i/uxT9ETyzk946j" TargetMode="External"/><Relationship Id="rId41" Type="http://schemas.openxmlformats.org/officeDocument/2006/relationships/hyperlink" Target="http://novocherkassk-gorod.ru/newspapers/delovoy_novocherkassk/" TargetMode="External"/><Relationship Id="rId54" Type="http://schemas.openxmlformats.org/officeDocument/2006/relationships/hyperlink" Target="http://civil-society.donland.ru/home.aspx" TargetMode="External"/><Relationship Id="rId62" Type="http://schemas.openxmlformats.org/officeDocument/2006/relationships/hyperlink" Target="http://youthbusinessrussia.org/mbr/about.php" TargetMode="External"/><Relationship Id="rId70" Type="http://schemas.openxmlformats.org/officeDocument/2006/relationships/hyperlink" Target="http://shkolazhizni.ru/archive/0/n-48035/" TargetMode="External"/><Relationship Id="rId75" Type="http://schemas.openxmlformats.org/officeDocument/2006/relationships/hyperlink" Target="http://www.rg.ru/2014/03/18/biznes.htm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ostov.izbirkom.ru/WAY/1048990/sx/art/1070276/cp/1/br/1069952.html" TargetMode="External"/><Relationship Id="rId23" Type="http://schemas.openxmlformats.org/officeDocument/2006/relationships/hyperlink" Target="http://civil-society.donland.ru/Blog/ViewPost.aspx?pageid=97328&amp;ItemID=146669&amp;mid=90327" TargetMode="External"/><Relationship Id="rId28" Type="http://schemas.openxmlformats.org/officeDocument/2006/relationships/hyperlink" Target="http://sfedu.ru/www/stat_pages22.show?p=PTL/news1/D&amp;params=(p_nws_id=%3E50007)" TargetMode="External"/><Relationship Id="rId36" Type="http://schemas.openxmlformats.org/officeDocument/2006/relationships/hyperlink" Target="http://www.shakhty.su/2015/09/09/002/" TargetMode="External"/><Relationship Id="rId49" Type="http://schemas.openxmlformats.org/officeDocument/2006/relationships/hyperlink" Target="http://novocherkassk-gorod.ru/newspapers/delovoy_novocherkassk/" TargetMode="External"/><Relationship Id="rId57" Type="http://schemas.openxmlformats.org/officeDocument/2006/relationships/hyperlink" Target="https://novocherkassk.tpprf.ru/ru/publ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AB1-E271-4F40-B94F-50BB0AC5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ilina.e</cp:lastModifiedBy>
  <cp:revision>2</cp:revision>
  <dcterms:created xsi:type="dcterms:W3CDTF">2016-01-19T06:50:00Z</dcterms:created>
  <dcterms:modified xsi:type="dcterms:W3CDTF">2016-01-21T04:49:00Z</dcterms:modified>
</cp:coreProperties>
</file>